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28" w:rsidRDefault="005349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4928" w:rsidRDefault="00534928">
      <w:pPr>
        <w:pStyle w:val="ConsPlusNormal"/>
        <w:jc w:val="both"/>
        <w:outlineLvl w:val="0"/>
      </w:pPr>
    </w:p>
    <w:p w:rsidR="00534928" w:rsidRDefault="00534928">
      <w:pPr>
        <w:pStyle w:val="ConsPlusTitle"/>
        <w:jc w:val="center"/>
        <w:outlineLvl w:val="0"/>
      </w:pPr>
      <w:r>
        <w:t>АДМИНИСТРАЦИЯ ГОРОДА ХАБАРОВСКА</w:t>
      </w:r>
    </w:p>
    <w:p w:rsidR="00534928" w:rsidRDefault="00534928">
      <w:pPr>
        <w:pStyle w:val="ConsPlusTitle"/>
        <w:jc w:val="center"/>
      </w:pPr>
    </w:p>
    <w:p w:rsidR="00534928" w:rsidRDefault="00534928">
      <w:pPr>
        <w:pStyle w:val="ConsPlusTitle"/>
        <w:jc w:val="center"/>
      </w:pPr>
      <w:r>
        <w:t>ПОСТАНОВЛЕНИЕ</w:t>
      </w:r>
    </w:p>
    <w:p w:rsidR="00534928" w:rsidRDefault="00534928">
      <w:pPr>
        <w:pStyle w:val="ConsPlusTitle"/>
        <w:jc w:val="center"/>
      </w:pPr>
      <w:r>
        <w:t>от 5 октября 2009 г. N 3519</w:t>
      </w:r>
    </w:p>
    <w:p w:rsidR="00534928" w:rsidRDefault="00534928">
      <w:pPr>
        <w:pStyle w:val="ConsPlusTitle"/>
        <w:jc w:val="center"/>
      </w:pPr>
    </w:p>
    <w:p w:rsidR="00534928" w:rsidRDefault="00534928">
      <w:pPr>
        <w:pStyle w:val="ConsPlusTitle"/>
        <w:jc w:val="center"/>
      </w:pPr>
      <w:r>
        <w:t>ОБ УТВЕРЖДЕНИИ ПОЛОЖЕНИЯ О ПОЧЕТНОЙ ГРАМОТЕ</w:t>
      </w:r>
    </w:p>
    <w:p w:rsidR="00534928" w:rsidRDefault="00534928">
      <w:pPr>
        <w:pStyle w:val="ConsPlusTitle"/>
        <w:jc w:val="center"/>
      </w:pPr>
      <w:r>
        <w:t>АДМИНИСТРАЦИИ ГОРОДА, БЛАГОДАРНОСТИ МЭРА ГОРОДА,</w:t>
      </w:r>
    </w:p>
    <w:p w:rsidR="00534928" w:rsidRDefault="00534928">
      <w:pPr>
        <w:pStyle w:val="ConsPlusTitle"/>
        <w:jc w:val="center"/>
      </w:pPr>
      <w:r>
        <w:t>БЛАГОДАРСТВЕННОМ ПИСЬМЕ АДМИНИСТРАЦИИ ГОРОДА</w:t>
      </w:r>
    </w:p>
    <w:p w:rsidR="00534928" w:rsidRDefault="00534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349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22.10.2010 </w:t>
            </w:r>
            <w:hyperlink r:id="rId5" w:history="1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>,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12.08.2016 </w:t>
            </w:r>
            <w:hyperlink r:id="rId6" w:history="1">
              <w:r>
                <w:rPr>
                  <w:color w:val="0000FF"/>
                </w:rPr>
                <w:t>N 2756</w:t>
              </w:r>
            </w:hyperlink>
            <w:r>
              <w:rPr>
                <w:color w:val="392C69"/>
              </w:rPr>
              <w:t xml:space="preserve">, от 14.10.2016 </w:t>
            </w:r>
            <w:hyperlink r:id="rId7" w:history="1">
              <w:r>
                <w:rPr>
                  <w:color w:val="0000FF"/>
                </w:rPr>
                <w:t>N 3719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1969</w:t>
              </w:r>
            </w:hyperlink>
            <w:r>
              <w:rPr>
                <w:color w:val="392C69"/>
              </w:rPr>
              <w:t>,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9" w:history="1">
              <w:r>
                <w:rPr>
                  <w:color w:val="0000FF"/>
                </w:rPr>
                <w:t>N 3550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</w:tr>
    </w:tbl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"Город Хабаровск" администрация города постановляет: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Почетной грамоте администрации города, Благодарности мэра города, Благодарственном письме администрации города согласно приложению.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 xml:space="preserve">2. Исключен с 1 ноября 2010 года.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22.10.2010 N 3403.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3. Пресс-службе администрации города (Горбунов А.В.) опубликовать данное постановление в газете "Хабаровские вести".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мэра - управляющего делами администрации города Безлепкина В.Д.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опубликования.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right"/>
      </w:pPr>
      <w:r>
        <w:t>И.о. мэра города</w:t>
      </w:r>
    </w:p>
    <w:p w:rsidR="00534928" w:rsidRDefault="00534928">
      <w:pPr>
        <w:pStyle w:val="ConsPlusNormal"/>
        <w:jc w:val="right"/>
      </w:pPr>
      <w:r>
        <w:t>В.П.Казаченко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right"/>
        <w:outlineLvl w:val="0"/>
      </w:pPr>
      <w:r>
        <w:t>Приложение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right"/>
      </w:pPr>
      <w:r>
        <w:t>УТВЕРЖДЕНО</w:t>
      </w:r>
    </w:p>
    <w:p w:rsidR="00534928" w:rsidRDefault="00534928">
      <w:pPr>
        <w:pStyle w:val="ConsPlusNormal"/>
        <w:jc w:val="right"/>
      </w:pPr>
      <w:r>
        <w:t>Постановлением</w:t>
      </w:r>
    </w:p>
    <w:p w:rsidR="00534928" w:rsidRDefault="00534928">
      <w:pPr>
        <w:pStyle w:val="ConsPlusNormal"/>
        <w:jc w:val="right"/>
      </w:pPr>
      <w:r>
        <w:t>администрации города Хабаровска</w:t>
      </w:r>
    </w:p>
    <w:p w:rsidR="00534928" w:rsidRDefault="00534928">
      <w:pPr>
        <w:pStyle w:val="ConsPlusNormal"/>
        <w:jc w:val="right"/>
      </w:pPr>
      <w:r>
        <w:t>от 5 октября 2009 г. N 3519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Title"/>
        <w:jc w:val="center"/>
      </w:pPr>
      <w:bookmarkStart w:id="0" w:name="P35"/>
      <w:bookmarkEnd w:id="0"/>
      <w:r>
        <w:t>ПОЛОЖЕНИЕ</w:t>
      </w:r>
    </w:p>
    <w:p w:rsidR="00534928" w:rsidRDefault="00534928">
      <w:pPr>
        <w:pStyle w:val="ConsPlusTitle"/>
        <w:jc w:val="center"/>
      </w:pPr>
      <w:r>
        <w:t>О ПОЧЕТНОЙ ГРАМОТЕ АДМИНИСТРАЦИИ ГОРОДА, БЛАГОДАРНОСТИ</w:t>
      </w:r>
    </w:p>
    <w:p w:rsidR="00534928" w:rsidRDefault="00534928">
      <w:pPr>
        <w:pStyle w:val="ConsPlusTitle"/>
        <w:jc w:val="center"/>
      </w:pPr>
      <w:r>
        <w:t>МЭРА ГОРОДА, БЛАГОДАРСТВЕННОМ ПИСЬМЕ АДМИНИСТРАЦИИ ГОРОДА</w:t>
      </w:r>
    </w:p>
    <w:p w:rsidR="00534928" w:rsidRDefault="00534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349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администрации г. Хабаровска от 22.10.2010 </w:t>
            </w:r>
            <w:hyperlink r:id="rId12" w:history="1">
              <w:r>
                <w:rPr>
                  <w:color w:val="0000FF"/>
                </w:rPr>
                <w:t>N 3403</w:t>
              </w:r>
            </w:hyperlink>
            <w:r>
              <w:rPr>
                <w:color w:val="392C69"/>
              </w:rPr>
              <w:t>,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12.08.2016 </w:t>
            </w:r>
            <w:hyperlink r:id="rId13" w:history="1">
              <w:r>
                <w:rPr>
                  <w:color w:val="0000FF"/>
                </w:rPr>
                <w:t>N 2756</w:t>
              </w:r>
            </w:hyperlink>
            <w:r>
              <w:rPr>
                <w:color w:val="392C69"/>
              </w:rPr>
              <w:t xml:space="preserve">, от 14.10.2016 </w:t>
            </w:r>
            <w:hyperlink r:id="rId14" w:history="1">
              <w:r>
                <w:rPr>
                  <w:color w:val="0000FF"/>
                </w:rPr>
                <w:t>N 3719</w:t>
              </w:r>
            </w:hyperlink>
            <w:r>
              <w:rPr>
                <w:color w:val="392C69"/>
              </w:rPr>
              <w:t xml:space="preserve">, от 04.06.2018 </w:t>
            </w:r>
            <w:hyperlink r:id="rId15" w:history="1">
              <w:r>
                <w:rPr>
                  <w:color w:val="0000FF"/>
                </w:rPr>
                <w:t>N 1969</w:t>
              </w:r>
            </w:hyperlink>
            <w:r>
              <w:rPr>
                <w:color w:val="392C69"/>
              </w:rPr>
              <w:t>,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16" w:history="1">
              <w:r>
                <w:rPr>
                  <w:color w:val="0000FF"/>
                </w:rPr>
                <w:t>N 3550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</w:tr>
    </w:tbl>
    <w:p w:rsidR="00534928" w:rsidRDefault="00534928">
      <w:pPr>
        <w:pStyle w:val="ConsPlusNormal"/>
        <w:jc w:val="both"/>
      </w:pPr>
    </w:p>
    <w:p w:rsidR="00534928" w:rsidRDefault="00534928">
      <w:pPr>
        <w:pStyle w:val="ConsPlusTitle"/>
        <w:jc w:val="center"/>
        <w:outlineLvl w:val="1"/>
      </w:pPr>
      <w:r>
        <w:t>1. Общие положения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ind w:firstLine="540"/>
        <w:jc w:val="both"/>
      </w:pPr>
      <w:bookmarkStart w:id="1" w:name="P45"/>
      <w:bookmarkEnd w:id="1"/>
      <w:r>
        <w:t>1.1. Почетная грамота администрации города (далее - Почетная грамота), Благодарность мэра города (далее - Благодарность), Благодарственное письмо администрации города являются особой формой поощрения физических и юридических лиц за заслуги в экономике, культуре, образовании, искусстве, научной деятельности, социальном развитии, организации деятельности местного самоуправления, обеспечении правопорядка и законности, активной общественно-политической деятельности и т.д.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1.2. Почетной грамотой награждаются физические и юридические лица по случаю профессиональных праздников, юбилеев и других торжественных дат, в том числе при увольнении в связи с выходом на пенсию.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Юбилейными датами считать для юридических лиц - 10 лет и далее каждые 10 лет; физических лиц - 50 лет и далее каждые 5 лет.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Награждение Почетной грамотой производится при наличии у награждаемого Благодарности мэра города или Благодарственного письма администрации города, не чаще 1 раза в год.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 xml:space="preserve">Благодарность объявляется физическим и юридическим лицам за значительный вклад в развитие одной из сфер жизнедеятельности города, указанный в </w:t>
      </w:r>
      <w:hyperlink w:anchor="P45" w:history="1">
        <w:r>
          <w:rPr>
            <w:color w:val="0000FF"/>
          </w:rPr>
          <w:t>пункте 1.1</w:t>
        </w:r>
      </w:hyperlink>
      <w:r>
        <w:t>, за высокие производственно-экономические показатели, за особое отличие при исполнении служебного долга, а также по случаю профессиональных праздников, юбилеев и других торжественных дат, в том числе при увольнении в связи с выходом на пенсию.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Благодарственное письмо администрации города вручается физическим и юридическим лицам за активное участие в общественно значимом событии, высокие показатели в работе, выполнение особо важного задания.</w:t>
      </w:r>
    </w:p>
    <w:p w:rsidR="00534928" w:rsidRDefault="00534928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12.10.2018 N 3550)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1.3. Ходатайство о награждении Почетной грамотой, Благодарственным письмом, об объявлении Благодарности вносится мэру города заместителями мэра города, руководителями структурных подразделений администрации города, руководителями предприятий, организаций и учреждений независимо от форм собственности и ведомственной принадлежности, общественными объединениями. Награждение может быть осуществлено по личной инициативе мэра города.</w:t>
      </w:r>
    </w:p>
    <w:p w:rsidR="00534928" w:rsidRDefault="0053492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12.08.2016 N 2756)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1.4. Почетной грамотой, Благодарственным письмом могут также награждаться, а Благодарность объявляться гражданам иностранных государств за особый вклад в социально-экономическое развитие города Хабаровска.</w:t>
      </w:r>
    </w:p>
    <w:p w:rsidR="00534928" w:rsidRDefault="0053492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12.08.2016 N 2756)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Title"/>
        <w:jc w:val="center"/>
        <w:outlineLvl w:val="1"/>
      </w:pPr>
      <w:r>
        <w:t>2. Порядок представления документов</w:t>
      </w:r>
    </w:p>
    <w:p w:rsidR="00534928" w:rsidRDefault="00534928">
      <w:pPr>
        <w:pStyle w:val="ConsPlusTitle"/>
        <w:jc w:val="center"/>
      </w:pPr>
      <w:r>
        <w:t>к награждению и источники его финансирования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ind w:firstLine="540"/>
        <w:jc w:val="both"/>
      </w:pPr>
      <w:r>
        <w:t>2.1. Ходатайство о награждении Почетной грамотой, Благодарственным письмом, об объявлении Благодарности направляется на имя мэра города не позднее 30 дней до награждения с приложением следующих документов.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lastRenderedPageBreak/>
        <w:t>Для физических лиц: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краткая характеристика с указанием конкретных заслуг и особых достижений в сфере его деятельности.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Для юридических лиц: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краткая историческая справка о создании и развитии предприятия, организации, учреждения с указанием вклада коллектива предприятия в социально-экономическое развитие города.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Копия ходатайства, согласованного с мэром города, направляется заместителю мэра города - управляющему делами за 20 дней до награждения.</w:t>
      </w:r>
    </w:p>
    <w:p w:rsidR="00534928" w:rsidRDefault="00534928">
      <w:pPr>
        <w:pStyle w:val="ConsPlusNormal"/>
        <w:jc w:val="both"/>
      </w:pPr>
      <w:r>
        <w:t xml:space="preserve">(п. 2.1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04.06.2018 N 1969)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2.2. Одновременно с награждением Почетной грамотой, Благодарственным письмом, объявлением Благодарности может вручаться денежная премия или ценный подарок.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Источниками финансирования награждения являются: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средства бюджета города;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средства юридических лиц, представивших ходатайство о награждении.</w:t>
      </w:r>
    </w:p>
    <w:p w:rsidR="00534928" w:rsidRDefault="00534928">
      <w:pPr>
        <w:pStyle w:val="ConsPlusNormal"/>
        <w:jc w:val="both"/>
      </w:pPr>
      <w:r>
        <w:t xml:space="preserve">(п. 2.2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14.10.2016 N 3719)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2.3. Награждение Почетной грамотой, Благодарственным письмом, объявление Благодарности производится на основании постановления администрации города, в отношении муниципальных служащих - на основании распоряжения администрации города.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Подготовка проекта постановления администрации города о награждении Почетной грамотой, Благодарственным письмом, об объявлении Благодарности возлагается на заместителей мэра города, руководителей структурных подразделений администрации города, непосредственно подчиненных мэру города, курирующих данную отрасль, а соответствующего проекта распоряжения в отношении муниципальных служащих - на управление кадров и муниципальной службы.</w:t>
      </w:r>
    </w:p>
    <w:p w:rsidR="00534928" w:rsidRDefault="00534928">
      <w:pPr>
        <w:pStyle w:val="ConsPlusNormal"/>
        <w:jc w:val="both"/>
      </w:pPr>
      <w:r>
        <w:t xml:space="preserve">(п. 2.3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14.10.2016 N 3719)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Title"/>
        <w:jc w:val="center"/>
        <w:outlineLvl w:val="1"/>
      </w:pPr>
      <w:r>
        <w:t>3. Оформление Почетной грамоты,</w:t>
      </w:r>
    </w:p>
    <w:p w:rsidR="00534928" w:rsidRDefault="00534928">
      <w:pPr>
        <w:pStyle w:val="ConsPlusTitle"/>
        <w:jc w:val="center"/>
      </w:pPr>
      <w:r>
        <w:t>Благодарности и Благодарственного письма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ind w:firstLine="540"/>
        <w:jc w:val="both"/>
      </w:pPr>
      <w:r>
        <w:t>3.1. Бланки Почетной грамоты, Благодарности и Благодарственного письма изготавливаются полиграфическим способом.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 xml:space="preserve">Оформление бланков Почетных грамот, Благодарностей, Благодарственных писем осуществляется общим отделом управления делами на основании соответствующего постановления (распоряжения) администрации города в соответствии с </w:t>
      </w:r>
      <w:hyperlink w:anchor="P99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125" w:history="1">
        <w:r>
          <w:rPr>
            <w:color w:val="0000FF"/>
          </w:rPr>
          <w:t>2</w:t>
        </w:r>
      </w:hyperlink>
      <w:r>
        <w:t xml:space="preserve">, </w:t>
      </w:r>
      <w:hyperlink w:anchor="P152" w:history="1">
        <w:r>
          <w:rPr>
            <w:color w:val="0000FF"/>
          </w:rPr>
          <w:t>3</w:t>
        </w:r>
      </w:hyperlink>
      <w:r>
        <w:t xml:space="preserve"> к настоящему положению.</w:t>
      </w:r>
    </w:p>
    <w:p w:rsidR="00534928" w:rsidRDefault="00534928">
      <w:pPr>
        <w:pStyle w:val="ConsPlusNormal"/>
        <w:jc w:val="both"/>
      </w:pPr>
      <w:r>
        <w:t xml:space="preserve">(п. 3.1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04.06.2018 N 1969)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3.2. Почетная грамота и Благодарность после подписания мэром города заверяются гербовой печатью.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3.3. Копия распоряжения (постановления) администрации города о награждении муниципальных служащих Почетной грамотой, Благодарственным письмом, об объявлении Благодарности приобщается к личному делу, в трудовую книжку вносится соответствующая запись.</w:t>
      </w:r>
    </w:p>
    <w:p w:rsidR="00534928" w:rsidRDefault="00534928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12.08.2016 N 2756)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3.4. Вручение Почетной грамоты, Благодарственного письма, объявление Благодарности производится в торжественной обстановке мэром города или по его поручению соответствующими должностными лицами.</w:t>
      </w:r>
    </w:p>
    <w:p w:rsidR="00534928" w:rsidRDefault="0053492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12.08.2016 N 2756)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right"/>
        <w:outlineLvl w:val="1"/>
      </w:pPr>
      <w:r>
        <w:t>Приложение N 1</w:t>
      </w:r>
    </w:p>
    <w:p w:rsidR="00534928" w:rsidRDefault="00534928">
      <w:pPr>
        <w:pStyle w:val="ConsPlusNormal"/>
        <w:jc w:val="right"/>
      </w:pPr>
      <w:r>
        <w:t>к Положению</w:t>
      </w:r>
    </w:p>
    <w:p w:rsidR="00534928" w:rsidRDefault="00534928">
      <w:pPr>
        <w:pStyle w:val="ConsPlusNormal"/>
        <w:jc w:val="right"/>
      </w:pPr>
      <w:r>
        <w:t>"О Почетной грамоте администрации</w:t>
      </w:r>
    </w:p>
    <w:p w:rsidR="00534928" w:rsidRDefault="00534928">
      <w:pPr>
        <w:pStyle w:val="ConsPlusNormal"/>
        <w:jc w:val="right"/>
      </w:pPr>
      <w:r>
        <w:t>города, Благодарности мэра города,</w:t>
      </w:r>
    </w:p>
    <w:p w:rsidR="00534928" w:rsidRDefault="00534928">
      <w:pPr>
        <w:pStyle w:val="ConsPlusNormal"/>
        <w:jc w:val="right"/>
      </w:pPr>
      <w:r>
        <w:t>Благодарственном письме</w:t>
      </w:r>
    </w:p>
    <w:p w:rsidR="00534928" w:rsidRDefault="00534928">
      <w:pPr>
        <w:pStyle w:val="ConsPlusNormal"/>
        <w:jc w:val="right"/>
      </w:pPr>
      <w:r>
        <w:t>администрации города"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Title"/>
        <w:jc w:val="center"/>
      </w:pPr>
      <w:bookmarkStart w:id="2" w:name="P99"/>
      <w:bookmarkEnd w:id="2"/>
      <w:r>
        <w:t>ОПИСАНИЕ</w:t>
      </w:r>
    </w:p>
    <w:p w:rsidR="00534928" w:rsidRDefault="00534928">
      <w:pPr>
        <w:pStyle w:val="ConsPlusTitle"/>
        <w:jc w:val="center"/>
      </w:pPr>
      <w:r>
        <w:t>БЛАНКА ПОЧЕТНОЙ ГРАМОТЫ АДМИНИСТРАЦИИ ГОРОДА ХАБАРОВСКА</w:t>
      </w:r>
    </w:p>
    <w:p w:rsidR="00534928" w:rsidRDefault="00534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349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Хабаровска от 04.06.2018 N 1969)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</w:tr>
    </w:tbl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ind w:firstLine="540"/>
        <w:jc w:val="both"/>
      </w:pPr>
      <w:r>
        <w:t>Бланк Почетной грамоты администрации города представляет собой вертикальный лист офсетной матовой бумаги типа "Тервакоски" формата A4 (210 x 297), плотностью 180 г/кв. м.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На бланке Почетной грамоты администрации города размещаются: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в центре верхней части - цветное изображение герба городского округа "Город Хабаровск" на расстоянии 34 мм от верхнего края бланка;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под гербом городского округа "Город Хабаровск" на расстоянии 14 мм надпись "Почетная грамота" прописными буквами, шрифт Avanti, цвет бронза, абрис белый, 12 мм;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под словами "Почетная грамота" надпись "Награждается" прописными буквами, шрифт Deja VuSerif, цвет белый, абрис бронзовый, 8 мм;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на расстоянии 125 мм от верхней части бланка оставлено место для размещения фамилии, имени, отчества награждаемого в две строки, далее размещается должность, звание награждаемого. Ниже оставлено место для текста о награждении;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слева на расстоянии 44 мм от нижней части бланка помещены слова "мэр города Хабаровска", справа на том же уровне - инициалы и фамилия мэра города Хабаровска (оформляется прописными буквами, шрифт Optima Cyr, размер шрифта 3 мм);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на расстоянии 10 - 15 мм от нижней части бланка в центре помещается год награждения.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Почетная грамота администрации города Хабаровска оформляется в багетную раму с паспарту. Размер рамы составляет 43,5 x 35,5 см.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right"/>
        <w:outlineLvl w:val="1"/>
      </w:pPr>
      <w:r>
        <w:t>Приложение N 2</w:t>
      </w:r>
    </w:p>
    <w:p w:rsidR="00534928" w:rsidRDefault="00534928">
      <w:pPr>
        <w:pStyle w:val="ConsPlusNormal"/>
        <w:jc w:val="right"/>
      </w:pPr>
      <w:r>
        <w:t>к Положению</w:t>
      </w:r>
    </w:p>
    <w:p w:rsidR="00534928" w:rsidRDefault="00534928">
      <w:pPr>
        <w:pStyle w:val="ConsPlusNormal"/>
        <w:jc w:val="right"/>
      </w:pPr>
      <w:r>
        <w:t>"О Почетной грамоте администрации</w:t>
      </w:r>
    </w:p>
    <w:p w:rsidR="00534928" w:rsidRDefault="00534928">
      <w:pPr>
        <w:pStyle w:val="ConsPlusNormal"/>
        <w:jc w:val="right"/>
      </w:pPr>
      <w:r>
        <w:t>города, Благодарности мэра города,</w:t>
      </w:r>
    </w:p>
    <w:p w:rsidR="00534928" w:rsidRDefault="00534928">
      <w:pPr>
        <w:pStyle w:val="ConsPlusNormal"/>
        <w:jc w:val="right"/>
      </w:pPr>
      <w:r>
        <w:t>Благодарственном письме</w:t>
      </w:r>
    </w:p>
    <w:p w:rsidR="00534928" w:rsidRDefault="00534928">
      <w:pPr>
        <w:pStyle w:val="ConsPlusNormal"/>
        <w:jc w:val="right"/>
      </w:pPr>
      <w:r>
        <w:t>администрации города"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Title"/>
        <w:jc w:val="center"/>
      </w:pPr>
      <w:bookmarkStart w:id="3" w:name="P125"/>
      <w:bookmarkEnd w:id="3"/>
      <w:r>
        <w:t>ОПИСАНИЕ</w:t>
      </w:r>
    </w:p>
    <w:p w:rsidR="00534928" w:rsidRDefault="00534928">
      <w:pPr>
        <w:pStyle w:val="ConsPlusTitle"/>
        <w:jc w:val="center"/>
      </w:pPr>
      <w:r>
        <w:t>БЛАНКА БЛАГОДАРНОСТИ МЭРА ГОРОДА</w:t>
      </w:r>
    </w:p>
    <w:p w:rsidR="00534928" w:rsidRDefault="00534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349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Хабаровска от 04.06.2018 N 1969)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</w:tr>
    </w:tbl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ind w:firstLine="540"/>
        <w:jc w:val="both"/>
      </w:pPr>
      <w:r>
        <w:t>Бланк Благодарности мэра города представляет собой горизонтальный лист офсетной матовой бумаги типа "Тервакоски" формата A4 (210 x 297), плотностью 180 г/кв. м.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На расстоянии 3 мм от четырех сторон листа по периметру располагается рамка шириной 27 мм.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В центре верхней части рамки располагается герб городского округа "Город Хабаровск" на расстоянии 11 мм от верхнего края рамки.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На бланке Благодарности мэра города размещаются: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на расстоянии 22 мм от верхнего внутреннего края рамки надпись "Благодарность" прописными буквами, шрифт Futura-Book Normal, цвет голубой, 11 мм;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под надписью "Благодарность" надпись "мэра города" строчными буквами бордового цвета, шрифт Futura-Book Normal, 6 мм;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на расстоянии 50 мм от верхней внутренней грани рамки оставлено место для размещения фамилии, имени, отчества награждаемого в две строки, далее размещается должность, звание награждаемого. Ниже оставлено место для текста о награждении;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слева на расстоянии 19 мм от нижней внутренней грани рамки помещены слова "мэр города Хабаровска", справа на том же уровне - инициалы и фамилия мэра города Хабаровска (оформляется прописными буквами, шрифт Optima Cyr, размер шрифта 3 мм);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на расстоянии 5 - 10 мм от нижней внутренней грани рамки бланка в центре помещается год награждения.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Благодарность мэра города оформляется в багетную раму с паспарту. Размер рамы составляет 30 x 39,5 см.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right"/>
        <w:outlineLvl w:val="1"/>
      </w:pPr>
      <w:r>
        <w:t>Приложение N 3</w:t>
      </w:r>
    </w:p>
    <w:p w:rsidR="00534928" w:rsidRDefault="00534928">
      <w:pPr>
        <w:pStyle w:val="ConsPlusNormal"/>
        <w:jc w:val="right"/>
      </w:pPr>
      <w:r>
        <w:t>к Положению</w:t>
      </w:r>
    </w:p>
    <w:p w:rsidR="00534928" w:rsidRDefault="00534928">
      <w:pPr>
        <w:pStyle w:val="ConsPlusNormal"/>
        <w:jc w:val="right"/>
      </w:pPr>
      <w:r>
        <w:t>"О Почетной грамоте администрации</w:t>
      </w:r>
    </w:p>
    <w:p w:rsidR="00534928" w:rsidRDefault="00534928">
      <w:pPr>
        <w:pStyle w:val="ConsPlusNormal"/>
        <w:jc w:val="right"/>
      </w:pPr>
      <w:r>
        <w:t>города, Благодарности мэра города,</w:t>
      </w:r>
    </w:p>
    <w:p w:rsidR="00534928" w:rsidRDefault="00534928">
      <w:pPr>
        <w:pStyle w:val="ConsPlusNormal"/>
        <w:jc w:val="right"/>
      </w:pPr>
      <w:r>
        <w:t>Благодарственном письме</w:t>
      </w:r>
    </w:p>
    <w:p w:rsidR="00534928" w:rsidRDefault="00534928">
      <w:pPr>
        <w:pStyle w:val="ConsPlusNormal"/>
        <w:jc w:val="right"/>
      </w:pPr>
      <w:r>
        <w:lastRenderedPageBreak/>
        <w:t>администрации города"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Title"/>
        <w:jc w:val="center"/>
      </w:pPr>
      <w:bookmarkStart w:id="4" w:name="P152"/>
      <w:bookmarkEnd w:id="4"/>
      <w:r>
        <w:t>ОПИСАНИЕ</w:t>
      </w:r>
    </w:p>
    <w:p w:rsidR="00534928" w:rsidRDefault="00534928">
      <w:pPr>
        <w:pStyle w:val="ConsPlusTitle"/>
        <w:jc w:val="center"/>
      </w:pPr>
      <w:r>
        <w:t>БЛАНКА БЛАГОДАРСТВЕННОГО ПИСЬМА АДМИНИСТРАЦИИ ГОРОДА</w:t>
      </w:r>
    </w:p>
    <w:p w:rsidR="00534928" w:rsidRDefault="005349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349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928" w:rsidRDefault="00534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Хабаровска от 04.06.2018 N 1969)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4928" w:rsidRDefault="00534928">
            <w:pPr>
              <w:spacing w:after="1" w:line="0" w:lineRule="atLeast"/>
            </w:pPr>
          </w:p>
        </w:tc>
      </w:tr>
    </w:tbl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ind w:firstLine="540"/>
        <w:jc w:val="both"/>
      </w:pPr>
      <w:r>
        <w:t>Бланк Благодарственного письма представляет собой вертикальный лист офсетной матовой бумаги типа "Тервакоски" формата A4 (210 x 297), плотностью 180 г/кв. м.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На расстоянии 3 мм от четырех сторон листа по периметру располагается рамка шириной 27 мм.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В центре верхней части рамки располагается герб городского округа "Город Хабаровск" на расстоянии 11 мм от верхнего края рамки.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На бланке Благодарственного письма администрации города размещаются: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на расстоянии 35 мм от верхнего внутреннего края рамки надпись "Благодарственное" прописными буквами, шрифт Avanti, цвет голубой, 10 мм;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под надписью "Благодарственное" надпись "письмо" строчными буквами бордового цвета, шрифт Avanti, 10 мм;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на расстоянии 65 мм от верхней внутренней грани рамки оставлено место для размещения фамилии, имени, отчества награждаемого в две строки, далее размещается должность, звание награждаемого. Ниже оставлено место для текста о награждении;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слева на расстоянии 26 мм от нижней внутренней грани рамки помещены слова "мэр города Хабаровска", справа на том же уровне - инициалы и фамилия мэра города Хабаровска (оформляется прописными буквами, шрифт Optima Cyr, размер шрифта 3 мм);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- на расстоянии 5 - 10 мм от нижней внутренней грани рамки бланка в центре помещается год награждения.</w:t>
      </w:r>
    </w:p>
    <w:p w:rsidR="00534928" w:rsidRDefault="00534928">
      <w:pPr>
        <w:pStyle w:val="ConsPlusNormal"/>
        <w:spacing w:before="220"/>
        <w:ind w:firstLine="540"/>
        <w:jc w:val="both"/>
      </w:pPr>
      <w:r>
        <w:t>Благодарственное письмо администрации города оформляется в рамку. Размер рамки составляет 32 x 23 см.</w:t>
      </w: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jc w:val="both"/>
      </w:pPr>
    </w:p>
    <w:p w:rsidR="00534928" w:rsidRDefault="00534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F44" w:rsidRDefault="007C6F44"/>
    <w:sectPr w:rsidR="007C6F44" w:rsidSect="00B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534928"/>
    <w:rsid w:val="0030392D"/>
    <w:rsid w:val="00534928"/>
    <w:rsid w:val="00717EED"/>
    <w:rsid w:val="007C6F44"/>
    <w:rsid w:val="00947F9D"/>
    <w:rsid w:val="00A31C5A"/>
    <w:rsid w:val="00AD70BD"/>
    <w:rsid w:val="00ED6969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9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9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AEB76ABA6696523D2A09E4F27126307A64BEB1B0114F7AAAFFB09EC613B1806EDA0142942A67F9D2BE323C68E79727614B5A2E54FE0E0793F9AC177N2C" TargetMode="External"/><Relationship Id="rId13" Type="http://schemas.openxmlformats.org/officeDocument/2006/relationships/hyperlink" Target="consultantplus://offline/ref=82AAEB76ABA6696523D2A09E4F27126307A64BEB1B0315F6ADACFB09EC613B1806EDA0142942A67F9D2BE323C68E79727614B5A2E54FE0E0793F9AC177N2C" TargetMode="External"/><Relationship Id="rId18" Type="http://schemas.openxmlformats.org/officeDocument/2006/relationships/hyperlink" Target="consultantplus://offline/ref=82AAEB76ABA6696523D2A09E4F27126307A64BEB1B0315F6ADACFB09EC613B1806EDA0142942A67F9D2BE323C68E79727614B5A2E54FE0E0793F9AC177N2C" TargetMode="External"/><Relationship Id="rId26" Type="http://schemas.openxmlformats.org/officeDocument/2006/relationships/hyperlink" Target="consultantplus://offline/ref=82AAEB76ABA6696523D2A09E4F27126307A64BEB1B0114F7AAAFFB09EC613B1806EDA0142942A67F9D2BE321C28E79727614B5A2E54FE0E0793F9AC177N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AAEB76ABA6696523D2A09E4F27126307A64BEB1B0317F5ADAEFB09EC613B1806EDA0142942A67F9D2BE323C58E79727614B5A2E54FE0E0793F9AC177N2C" TargetMode="External"/><Relationship Id="rId7" Type="http://schemas.openxmlformats.org/officeDocument/2006/relationships/hyperlink" Target="consultantplus://offline/ref=82AAEB76ABA6696523D2A09E4F27126307A64BEB1B0317F5ADAEFB09EC613B1806EDA0142942A67F9D2BE323C68E79727614B5A2E54FE0E0793F9AC177N2C" TargetMode="External"/><Relationship Id="rId12" Type="http://schemas.openxmlformats.org/officeDocument/2006/relationships/hyperlink" Target="consultantplus://offline/ref=82AAEB76ABA6696523D2A09E4F27126307A64BEB1F0216F5ADA3A603E438371A01E2FF032E0BAA7E9D2BE32BC8D17C67674CB9A6FE51E2FC653D987CN1C" TargetMode="External"/><Relationship Id="rId17" Type="http://schemas.openxmlformats.org/officeDocument/2006/relationships/hyperlink" Target="consultantplus://offline/ref=82AAEB76ABA6696523D2A09E4F27126307A64BEB1B0117F6ABAAFB09EC613B1806EDA0142942A67F9D2BE323C58E79727614B5A2E54FE0E0793F9AC177N2C" TargetMode="External"/><Relationship Id="rId25" Type="http://schemas.openxmlformats.org/officeDocument/2006/relationships/hyperlink" Target="consultantplus://offline/ref=82AAEB76ABA6696523D2A09E4F27126307A64BEB1B0315F6ADACFB09EC613B1806EDA0142942A67F9D2BE322C08E79727614B5A2E54FE0E0793F9AC177N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AAEB76ABA6696523D2A09E4F27126307A64BEB1B0117F6ABAAFB09EC613B1806EDA0142942A67F9D2BE323C68E79727614B5A2E54FE0E0793F9AC177N2C" TargetMode="External"/><Relationship Id="rId20" Type="http://schemas.openxmlformats.org/officeDocument/2006/relationships/hyperlink" Target="consultantplus://offline/ref=82AAEB76ABA6696523D2A09E4F27126307A64BEB1B0114F7AAAFFB09EC613B1806EDA0142942A67F9D2BE323C58E79727614B5A2E54FE0E0793F9AC177N2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AEB76ABA6696523D2A09E4F27126307A64BEB1B0315F6ADACFB09EC613B1806EDA0142942A67F9D2BE323C68E79727614B5A2E54FE0E0793F9AC177N2C" TargetMode="External"/><Relationship Id="rId11" Type="http://schemas.openxmlformats.org/officeDocument/2006/relationships/hyperlink" Target="consultantplus://offline/ref=82AAEB76ABA6696523D2A09E4F27126307A64BEB1F0216F5ADA3A603E438371A01E2FF032E0BAA7E9D2BE325C8D17C67674CB9A6FE51E2FC653D987CN1C" TargetMode="External"/><Relationship Id="rId24" Type="http://schemas.openxmlformats.org/officeDocument/2006/relationships/hyperlink" Target="consultantplus://offline/ref=82AAEB76ABA6696523D2A09E4F27126307A64BEB1B0315F6ADACFB09EC613B1806EDA0142942A67F9D2BE322C18E79727614B5A2E54FE0E0793F9AC177N2C" TargetMode="External"/><Relationship Id="rId5" Type="http://schemas.openxmlformats.org/officeDocument/2006/relationships/hyperlink" Target="consultantplus://offline/ref=82AAEB76ABA6696523D2A09E4F27126307A64BEB1F0216F5ADA3A603E438371A01E2FF032E0BAA7E9D2BE326C8D17C67674CB9A6FE51E2FC653D987CN1C" TargetMode="External"/><Relationship Id="rId15" Type="http://schemas.openxmlformats.org/officeDocument/2006/relationships/hyperlink" Target="consultantplus://offline/ref=82AAEB76ABA6696523D2A09E4F27126307A64BEB1B0114F7AAAFFB09EC613B1806EDA0142942A67F9D2BE323C68E79727614B5A2E54FE0E0793F9AC177N2C" TargetMode="External"/><Relationship Id="rId23" Type="http://schemas.openxmlformats.org/officeDocument/2006/relationships/hyperlink" Target="consultantplus://offline/ref=82AAEB76ABA6696523D2A09E4F27126307A64BEB1B0114F7AAAFFB09EC613B1806EDA0142942A67F9D2BE322C08E79727614B5A2E54FE0E0793F9AC177N2C" TargetMode="External"/><Relationship Id="rId28" Type="http://schemas.openxmlformats.org/officeDocument/2006/relationships/hyperlink" Target="consultantplus://offline/ref=82AAEB76ABA6696523D2A09E4F27126307A64BEB1B0114F7AAAFFB09EC613B1806EDA0142942A67F9D2BE327C78E79727614B5A2E54FE0E0793F9AC177N2C" TargetMode="External"/><Relationship Id="rId10" Type="http://schemas.openxmlformats.org/officeDocument/2006/relationships/hyperlink" Target="consultantplus://offline/ref=82AAEB76ABA6696523D2A09E4F27126307A64BEB1B0414F6AFA9FB09EC613B1806EDA0143B42FE739C2EFD23C19B2F233074N3C" TargetMode="External"/><Relationship Id="rId19" Type="http://schemas.openxmlformats.org/officeDocument/2006/relationships/hyperlink" Target="consultantplus://offline/ref=82AAEB76ABA6696523D2A09E4F27126307A64BEB1B0315F6ADACFB09EC613B1806EDA0142942A67F9D2BE323C58E79727614B5A2E54FE0E0793F9AC177N2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AAEB76ABA6696523D2A09E4F27126307A64BEB1B0117F6ABAAFB09EC613B1806EDA0142942A67F9D2BE323C68E79727614B5A2E54FE0E0793F9AC177N2C" TargetMode="External"/><Relationship Id="rId14" Type="http://schemas.openxmlformats.org/officeDocument/2006/relationships/hyperlink" Target="consultantplus://offline/ref=82AAEB76ABA6696523D2A09E4F27126307A64BEB1B0317F5ADAEFB09EC613B1806EDA0142942A67F9D2BE323C68E79727614B5A2E54FE0E0793F9AC177N2C" TargetMode="External"/><Relationship Id="rId22" Type="http://schemas.openxmlformats.org/officeDocument/2006/relationships/hyperlink" Target="consultantplus://offline/ref=82AAEB76ABA6696523D2A09E4F27126307A64BEB1B0317F5ADAEFB09EC613B1806EDA0142942A67F9D2BE322C28E79727614B5A2E54FE0E0793F9AC177N2C" TargetMode="External"/><Relationship Id="rId27" Type="http://schemas.openxmlformats.org/officeDocument/2006/relationships/hyperlink" Target="consultantplus://offline/ref=82AAEB76ABA6696523D2A09E4F27126307A64BEB1B0114F7AAAFFB09EC613B1806EDA0142942A67F9D2BE320C18E79727614B5A2E54FE0E0793F9AC177N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2447</Words>
  <Characters>13948</Characters>
  <Application>Microsoft Office Word</Application>
  <DocSecurity>4</DocSecurity>
  <Lines>116</Lines>
  <Paragraphs>32</Paragraphs>
  <ScaleCrop>false</ScaleCrop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2022-03-09T00:08:00Z</dcterms:created>
  <dcterms:modified xsi:type="dcterms:W3CDTF">2022-03-09T00:08:00Z</dcterms:modified>
</cp:coreProperties>
</file>