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4C" w:rsidRDefault="00F9634C">
      <w:pPr>
        <w:pStyle w:val="a3"/>
        <w:spacing w:before="2"/>
        <w:ind w:left="0"/>
        <w:jc w:val="left"/>
        <w:rPr>
          <w:sz w:val="20"/>
        </w:rPr>
      </w:pPr>
    </w:p>
    <w:p w:rsidR="00F9634C" w:rsidRDefault="007D75D5">
      <w:pPr>
        <w:pStyle w:val="a3"/>
        <w:ind w:left="452"/>
        <w:jc w:val="left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609239" cy="5076497"/>
            <wp:effectExtent l="19050" t="0" r="0" b="0"/>
            <wp:docPr id="2" name="Рисунок 1" descr="C:\Users\Специалист\Downloads\Логотип МО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ownloads\Логотип МОЦ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535" cy="507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34C" w:rsidRDefault="00F9634C">
      <w:pPr>
        <w:pStyle w:val="a3"/>
        <w:ind w:left="0"/>
        <w:jc w:val="left"/>
        <w:rPr>
          <w:sz w:val="20"/>
        </w:rPr>
      </w:pPr>
    </w:p>
    <w:p w:rsidR="00F9634C" w:rsidRDefault="007D75D5" w:rsidP="007D75D5">
      <w:pPr>
        <w:pStyle w:val="a3"/>
        <w:ind w:left="0"/>
        <w:jc w:val="center"/>
        <w:rPr>
          <w:b/>
          <w:sz w:val="40"/>
        </w:rPr>
      </w:pPr>
      <w:r>
        <w:rPr>
          <w:b/>
          <w:sz w:val="40"/>
        </w:rPr>
        <w:t>РЕКОМЕНДАЦИИ ПО РАЗРАБОТКЕ РАЗНОУРОВНЕВЫХ ПРОГРАММ ДОПОЛНИТЕЛЬНОГО ОБРАЗОВАНИЯ</w:t>
      </w:r>
    </w:p>
    <w:p w:rsidR="00F9634C" w:rsidRDefault="00F9634C" w:rsidP="007D75D5">
      <w:pPr>
        <w:pStyle w:val="a3"/>
        <w:ind w:left="0"/>
        <w:jc w:val="center"/>
        <w:rPr>
          <w:b/>
          <w:sz w:val="40"/>
        </w:rPr>
      </w:pPr>
    </w:p>
    <w:p w:rsidR="00F9634C" w:rsidRDefault="00F9634C">
      <w:pPr>
        <w:pStyle w:val="a3"/>
        <w:ind w:left="0"/>
        <w:jc w:val="left"/>
        <w:rPr>
          <w:b/>
          <w:sz w:val="40"/>
        </w:rPr>
      </w:pPr>
    </w:p>
    <w:p w:rsidR="00F9634C" w:rsidRDefault="00F9634C">
      <w:pPr>
        <w:pStyle w:val="a3"/>
        <w:ind w:left="0"/>
        <w:jc w:val="left"/>
        <w:rPr>
          <w:b/>
          <w:sz w:val="40"/>
        </w:rPr>
      </w:pPr>
    </w:p>
    <w:p w:rsidR="00F9634C" w:rsidRDefault="00F9634C">
      <w:pPr>
        <w:pStyle w:val="a3"/>
        <w:ind w:left="0"/>
        <w:jc w:val="left"/>
        <w:rPr>
          <w:b/>
          <w:sz w:val="40"/>
        </w:rPr>
      </w:pPr>
    </w:p>
    <w:p w:rsidR="00F9634C" w:rsidRDefault="00F9634C">
      <w:pPr>
        <w:pStyle w:val="a3"/>
        <w:ind w:left="0"/>
        <w:jc w:val="left"/>
        <w:rPr>
          <w:b/>
          <w:sz w:val="40"/>
        </w:rPr>
      </w:pPr>
    </w:p>
    <w:p w:rsidR="00F9634C" w:rsidRDefault="00F9634C">
      <w:pPr>
        <w:pStyle w:val="a3"/>
        <w:ind w:left="0"/>
        <w:jc w:val="left"/>
        <w:rPr>
          <w:b/>
          <w:sz w:val="40"/>
        </w:rPr>
      </w:pPr>
    </w:p>
    <w:p w:rsidR="00F9634C" w:rsidRDefault="00F9634C">
      <w:pPr>
        <w:pStyle w:val="a3"/>
        <w:ind w:left="0"/>
        <w:jc w:val="left"/>
        <w:rPr>
          <w:b/>
          <w:sz w:val="40"/>
        </w:rPr>
      </w:pPr>
    </w:p>
    <w:p w:rsidR="007D75D5" w:rsidRDefault="007D75D5" w:rsidP="007D75D5">
      <w:pPr>
        <w:spacing w:before="238"/>
        <w:ind w:right="710"/>
        <w:jc w:val="center"/>
        <w:rPr>
          <w:b/>
          <w:sz w:val="28"/>
        </w:rPr>
      </w:pPr>
    </w:p>
    <w:p w:rsidR="007D75D5" w:rsidRDefault="007D75D5" w:rsidP="007D75D5">
      <w:pPr>
        <w:spacing w:before="238"/>
        <w:ind w:right="710"/>
        <w:jc w:val="center"/>
        <w:rPr>
          <w:b/>
          <w:sz w:val="28"/>
        </w:rPr>
      </w:pPr>
    </w:p>
    <w:p w:rsidR="00F9634C" w:rsidRDefault="007D75D5" w:rsidP="005429A9">
      <w:pPr>
        <w:spacing w:before="238"/>
        <w:ind w:right="710"/>
        <w:jc w:val="center"/>
        <w:rPr>
          <w:b/>
          <w:sz w:val="28"/>
        </w:rPr>
      </w:pPr>
      <w:r>
        <w:rPr>
          <w:b/>
          <w:sz w:val="28"/>
        </w:rPr>
        <w:t>Хабаровск, 2020</w:t>
      </w:r>
    </w:p>
    <w:p w:rsidR="00F9634C" w:rsidRDefault="00F9634C">
      <w:pPr>
        <w:jc w:val="center"/>
        <w:rPr>
          <w:sz w:val="28"/>
        </w:rPr>
        <w:sectPr w:rsidR="00F9634C">
          <w:type w:val="continuous"/>
          <w:pgSz w:w="11910" w:h="16840"/>
          <w:pgMar w:top="1580" w:right="740" w:bottom="280" w:left="1460" w:header="720" w:footer="720" w:gutter="0"/>
          <w:cols w:space="720"/>
        </w:sectPr>
      </w:pPr>
    </w:p>
    <w:p w:rsidR="00F9634C" w:rsidRDefault="005429A9">
      <w:pPr>
        <w:pStyle w:val="a4"/>
        <w:numPr>
          <w:ilvl w:val="0"/>
          <w:numId w:val="5"/>
        </w:numPr>
        <w:tabs>
          <w:tab w:val="left" w:pos="4446"/>
          <w:tab w:val="left" w:pos="4447"/>
        </w:tabs>
        <w:spacing w:before="67"/>
        <w:ind w:hanging="712"/>
        <w:jc w:val="left"/>
        <w:rPr>
          <w:sz w:val="28"/>
        </w:rPr>
      </w:pPr>
      <w:r>
        <w:rPr>
          <w:sz w:val="28"/>
        </w:rPr>
        <w:lastRenderedPageBreak/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</w:p>
    <w:p w:rsidR="00F9634C" w:rsidRDefault="00F9634C">
      <w:pPr>
        <w:pStyle w:val="a3"/>
        <w:ind w:left="0"/>
        <w:jc w:val="left"/>
      </w:pPr>
    </w:p>
    <w:p w:rsidR="00F9634C" w:rsidRDefault="005429A9">
      <w:pPr>
        <w:pStyle w:val="a3"/>
        <w:ind w:right="103" w:firstLine="706"/>
      </w:pPr>
      <w:r>
        <w:t>Рекомендации разработаны в  соответствии  с  Федеральным  законом  от 29 декабря 2012 года № 273-ФЗ «Об образовании в Российской Федерации» (далее - Федеральный закон 273-ФЗ); приказом Министерства образования и науки Российской Федерации от 29 августа 201</w:t>
      </w:r>
      <w:r>
        <w:t>3</w:t>
      </w:r>
      <w:r>
        <w:rPr>
          <w:spacing w:val="45"/>
        </w:rPr>
        <w:t xml:space="preserve"> </w:t>
      </w:r>
      <w:r>
        <w:rPr>
          <w:spacing w:val="2"/>
        </w:rPr>
        <w:t xml:space="preserve">года </w:t>
      </w:r>
      <w:r>
        <w:t>№ 1008</w:t>
      </w:r>
    </w:p>
    <w:p w:rsidR="00F9634C" w:rsidRDefault="005429A9">
      <w:pPr>
        <w:pStyle w:val="a3"/>
        <w:spacing w:before="4"/>
        <w:ind w:right="110"/>
      </w:pPr>
      <w:r>
        <w:t>«Об утверждении Порядка организации и осуществления образовательной деятельности по  дополнительным  общеобразовательным  программам» (далее - Порядок 1008); Концепцией развития дополнительного образования детей, утвержденной распоряжением пр</w:t>
      </w:r>
      <w:r>
        <w:t>авительства  Российской  Федерации от 04 сентября 2014 года №1726-р (далее -</w:t>
      </w:r>
      <w:r>
        <w:rPr>
          <w:spacing w:val="12"/>
        </w:rPr>
        <w:t xml:space="preserve"> </w:t>
      </w:r>
      <w:r>
        <w:t>Концепция).</w:t>
      </w:r>
    </w:p>
    <w:p w:rsidR="00F9634C" w:rsidRDefault="005429A9">
      <w:pPr>
        <w:pStyle w:val="a3"/>
        <w:ind w:right="101" w:firstLine="706"/>
      </w:pPr>
      <w:r>
        <w:t xml:space="preserve">Организации, осуществляющие образовательную деятельность по </w:t>
      </w:r>
      <w:proofErr w:type="spellStart"/>
      <w:r>
        <w:t>разноуровневым</w:t>
      </w:r>
      <w:proofErr w:type="spellEnd"/>
      <w:r>
        <w:t xml:space="preserve"> программам дополнительного образования (далее - </w:t>
      </w:r>
      <w:proofErr w:type="spellStart"/>
      <w:r>
        <w:t>разноуровневые</w:t>
      </w:r>
      <w:proofErr w:type="spellEnd"/>
      <w:r>
        <w:t xml:space="preserve"> программы), самостоятельно ра</w:t>
      </w:r>
      <w:r>
        <w:t>зрабатывают и утверждают данные образовательные программы. В разработке образовательных программ, принимают участие педагогические работники, непосредственно осуществляющие образовательную деятельность при реализации данной программы.</w:t>
      </w:r>
    </w:p>
    <w:p w:rsidR="00F9634C" w:rsidRDefault="00F9634C">
      <w:pPr>
        <w:pStyle w:val="a3"/>
        <w:ind w:left="0"/>
        <w:jc w:val="left"/>
      </w:pPr>
    </w:p>
    <w:p w:rsidR="00F9634C" w:rsidRDefault="005429A9">
      <w:pPr>
        <w:pStyle w:val="a4"/>
        <w:numPr>
          <w:ilvl w:val="0"/>
          <w:numId w:val="5"/>
        </w:numPr>
        <w:tabs>
          <w:tab w:val="left" w:pos="3932"/>
          <w:tab w:val="left" w:pos="3933"/>
        </w:tabs>
        <w:spacing w:before="1"/>
        <w:ind w:left="3932"/>
        <w:jc w:val="left"/>
        <w:rPr>
          <w:sz w:val="28"/>
        </w:rPr>
      </w:pP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разноуровнев</w:t>
      </w:r>
      <w:r>
        <w:rPr>
          <w:sz w:val="28"/>
        </w:rPr>
        <w:t>ости</w:t>
      </w:r>
      <w:proofErr w:type="spellEnd"/>
    </w:p>
    <w:p w:rsidR="00F9634C" w:rsidRDefault="00F9634C">
      <w:pPr>
        <w:pStyle w:val="a3"/>
        <w:spacing w:before="11"/>
        <w:ind w:left="0"/>
        <w:jc w:val="left"/>
        <w:rPr>
          <w:sz w:val="27"/>
        </w:rPr>
      </w:pPr>
    </w:p>
    <w:p w:rsidR="00F9634C" w:rsidRDefault="005429A9">
      <w:pPr>
        <w:pStyle w:val="a3"/>
        <w:ind w:right="117" w:firstLine="706"/>
      </w:pPr>
      <w:r>
        <w:t xml:space="preserve">Под </w:t>
      </w:r>
      <w:proofErr w:type="spellStart"/>
      <w:r>
        <w:t>разноуровневостью</w:t>
      </w:r>
      <w:proofErr w:type="spellEnd"/>
      <w:r>
        <w:t xml:space="preserve"> понимается соблюдение при разработке и реализации программ дополнительного образования таких принципов, которые позволяют учитывать разный уровень развития и разную степень освоенности содержания</w:t>
      </w:r>
      <w:r>
        <w:rPr>
          <w:spacing w:val="3"/>
        </w:rPr>
        <w:t xml:space="preserve"> </w:t>
      </w:r>
      <w:r>
        <w:t>детьми.</w:t>
      </w:r>
    </w:p>
    <w:p w:rsidR="00F9634C" w:rsidRDefault="005429A9">
      <w:pPr>
        <w:pStyle w:val="a3"/>
        <w:ind w:right="108" w:firstLine="706"/>
      </w:pPr>
      <w:r>
        <w:t xml:space="preserve">Основания </w:t>
      </w:r>
      <w:proofErr w:type="spellStart"/>
      <w:r>
        <w:t>разноуровневос</w:t>
      </w:r>
      <w:r>
        <w:t>ти</w:t>
      </w:r>
      <w:proofErr w:type="spellEnd"/>
      <w:r>
        <w:t xml:space="preserve"> при проектировании программ дополнительного образования реализуют право каждого ребёнка на овладение компетенциями, знаниями и умениями в индивидуальном темпе, объёме и сложности. Такие программы предоставляют всем детям возможность занятий независимо о</w:t>
      </w:r>
      <w:r>
        <w:t>т способностей и уровня общего развития. Соответственно, для обеспечения реализации данного основания в программах дополнительного образования детей необходимо при их разработке руководствоваться рядом требований, которые расширяют и усложняют образователь</w:t>
      </w:r>
      <w:r>
        <w:t>ный проект.</w:t>
      </w:r>
    </w:p>
    <w:p w:rsidR="00F9634C" w:rsidRDefault="005429A9">
      <w:pPr>
        <w:pStyle w:val="a3"/>
        <w:spacing w:before="1" w:line="322" w:lineRule="exact"/>
        <w:ind w:left="806"/>
      </w:pPr>
      <w:r>
        <w:t xml:space="preserve">Критерии определения </w:t>
      </w:r>
      <w:proofErr w:type="spellStart"/>
      <w:r>
        <w:t>разноуровневости</w:t>
      </w:r>
      <w:proofErr w:type="spellEnd"/>
      <w:r>
        <w:t>:</w:t>
      </w:r>
    </w:p>
    <w:p w:rsidR="00F9634C" w:rsidRDefault="005429A9">
      <w:pPr>
        <w:pStyle w:val="a4"/>
        <w:numPr>
          <w:ilvl w:val="0"/>
          <w:numId w:val="4"/>
        </w:numPr>
        <w:tabs>
          <w:tab w:val="left" w:pos="1516"/>
          <w:tab w:val="left" w:pos="1517"/>
          <w:tab w:val="left" w:pos="2624"/>
          <w:tab w:val="left" w:pos="3060"/>
          <w:tab w:val="left" w:pos="5578"/>
          <w:tab w:val="left" w:pos="7483"/>
          <w:tab w:val="left" w:pos="9445"/>
        </w:tabs>
        <w:ind w:right="107" w:firstLine="706"/>
        <w:rPr>
          <w:sz w:val="28"/>
        </w:rPr>
      </w:pPr>
      <w:r>
        <w:rPr>
          <w:sz w:val="28"/>
        </w:rPr>
        <w:t>работа</w:t>
      </w:r>
      <w:r>
        <w:rPr>
          <w:sz w:val="28"/>
        </w:rPr>
        <w:tab/>
        <w:t>с</w:t>
      </w:r>
      <w:r>
        <w:rPr>
          <w:sz w:val="28"/>
        </w:rPr>
        <w:tab/>
        <w:t>индивидуальными</w:t>
      </w:r>
      <w:r>
        <w:rPr>
          <w:sz w:val="28"/>
        </w:rPr>
        <w:tab/>
        <w:t>маршрутами,</w:t>
      </w:r>
      <w:r>
        <w:rPr>
          <w:sz w:val="28"/>
        </w:rPr>
        <w:tab/>
        <w:t>траекториями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режимами 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детей;</w:t>
      </w:r>
    </w:p>
    <w:p w:rsidR="00F9634C" w:rsidRDefault="005429A9">
      <w:pPr>
        <w:pStyle w:val="a4"/>
        <w:numPr>
          <w:ilvl w:val="0"/>
          <w:numId w:val="4"/>
        </w:numPr>
        <w:tabs>
          <w:tab w:val="left" w:pos="1516"/>
          <w:tab w:val="left" w:pos="1517"/>
          <w:tab w:val="left" w:pos="2499"/>
          <w:tab w:val="left" w:pos="4820"/>
          <w:tab w:val="left" w:pos="6105"/>
          <w:tab w:val="left" w:pos="6594"/>
          <w:tab w:val="left" w:pos="7726"/>
          <w:tab w:val="left" w:pos="8071"/>
          <w:tab w:val="left" w:pos="8733"/>
        </w:tabs>
        <w:ind w:right="114" w:firstLine="706"/>
        <w:rPr>
          <w:sz w:val="28"/>
        </w:rPr>
      </w:pPr>
      <w:r>
        <w:rPr>
          <w:sz w:val="28"/>
        </w:rPr>
        <w:t>расчёт</w:t>
      </w:r>
      <w:r>
        <w:rPr>
          <w:sz w:val="28"/>
        </w:rPr>
        <w:tab/>
        <w:t>образовательного</w:t>
      </w:r>
      <w:r>
        <w:rPr>
          <w:sz w:val="28"/>
        </w:rPr>
        <w:tab/>
        <w:t>процесса</w:t>
      </w:r>
      <w:r>
        <w:rPr>
          <w:sz w:val="28"/>
        </w:rPr>
        <w:tab/>
        <w:t>на</w:t>
      </w:r>
      <w:r>
        <w:rPr>
          <w:sz w:val="28"/>
        </w:rPr>
        <w:tab/>
        <w:t>участие</w:t>
      </w:r>
      <w:r>
        <w:rPr>
          <w:sz w:val="28"/>
        </w:rPr>
        <w:tab/>
        <w:t>в</w:t>
      </w:r>
      <w:r>
        <w:rPr>
          <w:sz w:val="28"/>
        </w:rPr>
        <w:tab/>
        <w:t>нём</w:t>
      </w:r>
      <w:r>
        <w:rPr>
          <w:sz w:val="28"/>
        </w:rPr>
        <w:tab/>
      </w:r>
      <w:r>
        <w:rPr>
          <w:spacing w:val="-3"/>
          <w:sz w:val="28"/>
        </w:rPr>
        <w:t xml:space="preserve">разных </w:t>
      </w:r>
      <w:r>
        <w:rPr>
          <w:sz w:val="28"/>
        </w:rPr>
        <w:t>категорий детей;</w:t>
      </w:r>
    </w:p>
    <w:p w:rsidR="00F9634C" w:rsidRDefault="005429A9">
      <w:pPr>
        <w:pStyle w:val="a4"/>
        <w:numPr>
          <w:ilvl w:val="0"/>
          <w:numId w:val="4"/>
        </w:numPr>
        <w:tabs>
          <w:tab w:val="left" w:pos="1516"/>
          <w:tab w:val="left" w:pos="1517"/>
        </w:tabs>
        <w:spacing w:line="321" w:lineRule="exact"/>
        <w:ind w:left="1517"/>
        <w:rPr>
          <w:sz w:val="28"/>
        </w:rPr>
      </w:pPr>
      <w:r>
        <w:rPr>
          <w:sz w:val="28"/>
        </w:rPr>
        <w:t>построение сетевых форм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взаимодействия;</w:t>
      </w:r>
    </w:p>
    <w:p w:rsidR="00F9634C" w:rsidRDefault="005429A9">
      <w:pPr>
        <w:pStyle w:val="a4"/>
        <w:numPr>
          <w:ilvl w:val="0"/>
          <w:numId w:val="4"/>
        </w:numPr>
        <w:tabs>
          <w:tab w:val="left" w:pos="1516"/>
          <w:tab w:val="left" w:pos="1517"/>
        </w:tabs>
        <w:ind w:left="1517"/>
        <w:rPr>
          <w:sz w:val="28"/>
        </w:rPr>
      </w:pPr>
      <w:r>
        <w:rPr>
          <w:sz w:val="28"/>
        </w:rPr>
        <w:t>модульная организация учебного</w:t>
      </w:r>
      <w:r>
        <w:rPr>
          <w:spacing w:val="8"/>
          <w:sz w:val="28"/>
        </w:rPr>
        <w:t xml:space="preserve"> </w:t>
      </w:r>
      <w:r>
        <w:rPr>
          <w:sz w:val="28"/>
        </w:rPr>
        <w:t>процесса;</w:t>
      </w:r>
    </w:p>
    <w:p w:rsidR="00F9634C" w:rsidRDefault="005429A9">
      <w:pPr>
        <w:pStyle w:val="a4"/>
        <w:numPr>
          <w:ilvl w:val="0"/>
          <w:numId w:val="4"/>
        </w:numPr>
        <w:tabs>
          <w:tab w:val="left" w:pos="1516"/>
          <w:tab w:val="left" w:pos="1517"/>
        </w:tabs>
        <w:spacing w:line="322" w:lineRule="exact"/>
        <w:ind w:left="1517"/>
        <w:rPr>
          <w:sz w:val="28"/>
        </w:rPr>
      </w:pPr>
      <w:r>
        <w:rPr>
          <w:sz w:val="28"/>
        </w:rPr>
        <w:t>работа с одарёнными</w:t>
      </w:r>
      <w:r>
        <w:rPr>
          <w:spacing w:val="3"/>
          <w:sz w:val="28"/>
        </w:rPr>
        <w:t xml:space="preserve"> </w:t>
      </w:r>
      <w:r>
        <w:rPr>
          <w:sz w:val="28"/>
        </w:rPr>
        <w:t>детьми;</w:t>
      </w:r>
    </w:p>
    <w:p w:rsidR="00F9634C" w:rsidRDefault="005429A9">
      <w:pPr>
        <w:pStyle w:val="a4"/>
        <w:numPr>
          <w:ilvl w:val="0"/>
          <w:numId w:val="4"/>
        </w:numPr>
        <w:tabs>
          <w:tab w:val="left" w:pos="1516"/>
          <w:tab w:val="left" w:pos="1517"/>
        </w:tabs>
        <w:ind w:left="1517"/>
        <w:rPr>
          <w:sz w:val="28"/>
        </w:rPr>
      </w:pPr>
      <w:r>
        <w:rPr>
          <w:sz w:val="28"/>
        </w:rPr>
        <w:t>дистанционные технологии в дополнительном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образовании;</w:t>
      </w:r>
    </w:p>
    <w:p w:rsidR="00F9634C" w:rsidRDefault="005429A9">
      <w:pPr>
        <w:pStyle w:val="a4"/>
        <w:numPr>
          <w:ilvl w:val="0"/>
          <w:numId w:val="4"/>
        </w:numPr>
        <w:tabs>
          <w:tab w:val="left" w:pos="1042"/>
        </w:tabs>
        <w:spacing w:before="4"/>
        <w:ind w:left="1041" w:hanging="236"/>
        <w:rPr>
          <w:sz w:val="28"/>
        </w:rPr>
      </w:pPr>
      <w:r>
        <w:rPr>
          <w:sz w:val="28"/>
        </w:rPr>
        <w:t>интенсификация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:rsidR="00F9634C" w:rsidRDefault="00F9634C">
      <w:pPr>
        <w:rPr>
          <w:sz w:val="28"/>
        </w:rPr>
        <w:sectPr w:rsidR="00F9634C">
          <w:pgSz w:w="11910" w:h="16840"/>
          <w:pgMar w:top="1040" w:right="740" w:bottom="280" w:left="1460" w:header="720" w:footer="720" w:gutter="0"/>
          <w:cols w:space="720"/>
        </w:sectPr>
      </w:pPr>
    </w:p>
    <w:p w:rsidR="00F9634C" w:rsidRDefault="005429A9">
      <w:pPr>
        <w:pStyle w:val="a4"/>
        <w:numPr>
          <w:ilvl w:val="0"/>
          <w:numId w:val="5"/>
        </w:numPr>
        <w:tabs>
          <w:tab w:val="left" w:pos="2453"/>
          <w:tab w:val="left" w:pos="2454"/>
        </w:tabs>
        <w:spacing w:before="67"/>
        <w:ind w:left="2669" w:right="1054" w:hanging="927"/>
        <w:jc w:val="left"/>
        <w:rPr>
          <w:sz w:val="28"/>
        </w:rPr>
      </w:pPr>
      <w:r>
        <w:rPr>
          <w:sz w:val="28"/>
        </w:rPr>
        <w:lastRenderedPageBreak/>
        <w:t xml:space="preserve">Разработка и реализация </w:t>
      </w:r>
      <w:proofErr w:type="spellStart"/>
      <w:r>
        <w:rPr>
          <w:sz w:val="28"/>
        </w:rPr>
        <w:t>разноуровневых</w:t>
      </w:r>
      <w:proofErr w:type="spellEnd"/>
      <w:r>
        <w:rPr>
          <w:spacing w:val="-28"/>
          <w:sz w:val="28"/>
        </w:rPr>
        <w:t xml:space="preserve"> </w:t>
      </w:r>
      <w:r>
        <w:rPr>
          <w:sz w:val="28"/>
        </w:rPr>
        <w:t>программ дополнительного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</w:p>
    <w:p w:rsidR="00F9634C" w:rsidRDefault="00F9634C">
      <w:pPr>
        <w:pStyle w:val="a3"/>
        <w:spacing w:before="11"/>
        <w:ind w:left="0"/>
        <w:jc w:val="left"/>
        <w:rPr>
          <w:sz w:val="27"/>
        </w:rPr>
      </w:pPr>
    </w:p>
    <w:p w:rsidR="00F9634C" w:rsidRDefault="005429A9">
      <w:pPr>
        <w:pStyle w:val="a3"/>
        <w:spacing w:line="244" w:lineRule="auto"/>
        <w:ind w:right="120" w:firstLine="706"/>
      </w:pPr>
      <w:r>
        <w:t xml:space="preserve">В данном разделе представлены подробные описания характеристик </w:t>
      </w:r>
      <w:proofErr w:type="spellStart"/>
      <w:r>
        <w:t>разноуровневости</w:t>
      </w:r>
      <w:proofErr w:type="spellEnd"/>
      <w:r>
        <w:t xml:space="preserve"> программ дополнительного образования детей.</w:t>
      </w:r>
    </w:p>
    <w:p w:rsidR="00F9634C" w:rsidRDefault="005429A9">
      <w:pPr>
        <w:pStyle w:val="a3"/>
        <w:ind w:right="112" w:firstLine="706"/>
      </w:pPr>
      <w:r>
        <w:t xml:space="preserve">Свойство </w:t>
      </w:r>
      <w:proofErr w:type="spellStart"/>
      <w:r>
        <w:t>разноуровневости</w:t>
      </w:r>
      <w:proofErr w:type="spellEnd"/>
      <w:r>
        <w:t xml:space="preserve"> при проектировании программ дополнительного образования реализуют право каждого ребёнка на овладение компетенциями, знаниями и умениями в индивидуальном темпе, объёме и уровне сложности. Соответственно, для обеспечения реализации </w:t>
      </w:r>
      <w:r>
        <w:t>данного основания в программах дополнительного образования детей, необходимо при их разработке следовать ряду требований. РМЦ обеспечивает разъяснение механизма следования этим требований и формулирование комплекса рекомендаций по оптимальной и эффективной</w:t>
      </w:r>
      <w:r>
        <w:t xml:space="preserve"> реализации этих требований.</w:t>
      </w:r>
    </w:p>
    <w:p w:rsidR="00F9634C" w:rsidRPr="007D75D5" w:rsidRDefault="005429A9" w:rsidP="007D75D5">
      <w:pPr>
        <w:tabs>
          <w:tab w:val="left" w:pos="2537"/>
          <w:tab w:val="left" w:pos="4341"/>
          <w:tab w:val="left" w:pos="4873"/>
          <w:tab w:val="left" w:pos="5942"/>
          <w:tab w:val="left" w:pos="7358"/>
        </w:tabs>
        <w:spacing w:before="57" w:line="644" w:lineRule="exact"/>
        <w:ind w:left="720" w:right="111" w:firstLine="2040"/>
        <w:rPr>
          <w:sz w:val="28"/>
        </w:rPr>
      </w:pPr>
      <w:r w:rsidRPr="007D75D5">
        <w:rPr>
          <w:sz w:val="28"/>
        </w:rPr>
        <w:t>Уровни сл</w:t>
      </w:r>
      <w:r w:rsidR="007D75D5">
        <w:rPr>
          <w:sz w:val="28"/>
        </w:rPr>
        <w:t xml:space="preserve">ожности </w:t>
      </w:r>
      <w:proofErr w:type="spellStart"/>
      <w:r w:rsidR="007D75D5">
        <w:rPr>
          <w:sz w:val="28"/>
        </w:rPr>
        <w:t>разноуровневых</w:t>
      </w:r>
      <w:proofErr w:type="spellEnd"/>
      <w:r w:rsidR="007D75D5">
        <w:rPr>
          <w:sz w:val="28"/>
        </w:rPr>
        <w:t xml:space="preserve"> программ </w:t>
      </w:r>
      <w:r w:rsidRPr="007D75D5">
        <w:rPr>
          <w:sz w:val="28"/>
        </w:rPr>
        <w:t>Программы,</w:t>
      </w:r>
      <w:r w:rsidRPr="007D75D5">
        <w:rPr>
          <w:sz w:val="28"/>
        </w:rPr>
        <w:tab/>
        <w:t>построенные</w:t>
      </w:r>
      <w:r w:rsidRPr="007D75D5">
        <w:rPr>
          <w:sz w:val="28"/>
        </w:rPr>
        <w:tab/>
        <w:t>на</w:t>
      </w:r>
      <w:r w:rsidRPr="007D75D5">
        <w:rPr>
          <w:sz w:val="28"/>
        </w:rPr>
        <w:tab/>
        <w:t>основе</w:t>
      </w:r>
      <w:r w:rsidRPr="007D75D5">
        <w:rPr>
          <w:sz w:val="28"/>
        </w:rPr>
        <w:tab/>
        <w:t>принципа</w:t>
      </w:r>
      <w:r w:rsidRPr="007D75D5">
        <w:rPr>
          <w:sz w:val="28"/>
        </w:rPr>
        <w:tab/>
      </w:r>
      <w:proofErr w:type="spellStart"/>
      <w:r w:rsidRPr="007D75D5">
        <w:rPr>
          <w:sz w:val="28"/>
        </w:rPr>
        <w:t>разноуровневости</w:t>
      </w:r>
      <w:proofErr w:type="spellEnd"/>
      <w:r w:rsidRPr="007D75D5">
        <w:rPr>
          <w:sz w:val="28"/>
        </w:rPr>
        <w:t>,</w:t>
      </w:r>
    </w:p>
    <w:p w:rsidR="00F9634C" w:rsidRDefault="005429A9">
      <w:pPr>
        <w:pStyle w:val="a3"/>
        <w:spacing w:line="257" w:lineRule="exact"/>
      </w:pPr>
      <w:r>
        <w:t xml:space="preserve">предоставляют </w:t>
      </w:r>
      <w:proofErr w:type="gramStart"/>
      <w:r>
        <w:t>обучающимся</w:t>
      </w:r>
      <w:proofErr w:type="gramEnd"/>
      <w:r>
        <w:t xml:space="preserve"> возможность освоения учебного содержания</w:t>
      </w:r>
    </w:p>
    <w:p w:rsidR="00F9634C" w:rsidRDefault="005429A9">
      <w:pPr>
        <w:pStyle w:val="a3"/>
        <w:ind w:right="113"/>
      </w:pPr>
      <w:r>
        <w:t xml:space="preserve">занятий с учетом их уровней общего развития, способностей, </w:t>
      </w:r>
      <w:r>
        <w:t>мотивации. В рамках таких программ предполагается реализация параллельных процессов освоения содержания программы на разных уровнях доступности и степени сложности, с опорой на диагностику стартовых возможностей каждого из участников. Содержание, предлагае</w:t>
      </w:r>
      <w:r>
        <w:t>мые задания и задачи, предметный материал программы дополнительного образования детей должны быть организованы в соответствии со следующими уровнями сложности:</w:t>
      </w:r>
    </w:p>
    <w:p w:rsidR="00F9634C" w:rsidRDefault="005429A9">
      <w:pPr>
        <w:pStyle w:val="a4"/>
        <w:numPr>
          <w:ilvl w:val="0"/>
          <w:numId w:val="3"/>
        </w:numPr>
        <w:tabs>
          <w:tab w:val="left" w:pos="1517"/>
        </w:tabs>
        <w:spacing w:line="320" w:lineRule="exact"/>
        <w:jc w:val="both"/>
        <w:rPr>
          <w:sz w:val="28"/>
        </w:rPr>
      </w:pPr>
      <w:r>
        <w:rPr>
          <w:sz w:val="28"/>
        </w:rPr>
        <w:t>«Стартовый</w:t>
      </w:r>
      <w:r>
        <w:rPr>
          <w:spacing w:val="5"/>
          <w:sz w:val="28"/>
        </w:rPr>
        <w:t xml:space="preserve"> </w:t>
      </w:r>
      <w:r>
        <w:rPr>
          <w:sz w:val="28"/>
        </w:rPr>
        <w:t>уровень».</w:t>
      </w:r>
    </w:p>
    <w:p w:rsidR="00F9634C" w:rsidRDefault="005429A9">
      <w:pPr>
        <w:pStyle w:val="a3"/>
        <w:ind w:right="118" w:firstLine="706"/>
      </w:pPr>
      <w:r>
        <w:t xml:space="preserve">Предполагает использование и реализацию общедоступных и универсальных форм </w:t>
      </w:r>
      <w:r>
        <w:t>организации материала, минимальную сложность предлагаемого для освоения содержания программы.</w:t>
      </w:r>
    </w:p>
    <w:p w:rsidR="00F9634C" w:rsidRDefault="005429A9">
      <w:pPr>
        <w:pStyle w:val="a4"/>
        <w:numPr>
          <w:ilvl w:val="0"/>
          <w:numId w:val="3"/>
        </w:numPr>
        <w:tabs>
          <w:tab w:val="left" w:pos="1090"/>
        </w:tabs>
        <w:spacing w:before="4"/>
        <w:ind w:left="1089" w:hanging="284"/>
        <w:jc w:val="both"/>
        <w:rPr>
          <w:sz w:val="28"/>
        </w:rPr>
      </w:pPr>
      <w:r>
        <w:rPr>
          <w:sz w:val="28"/>
        </w:rPr>
        <w:t>Базовый</w:t>
      </w:r>
      <w:r>
        <w:rPr>
          <w:spacing w:val="5"/>
          <w:sz w:val="28"/>
        </w:rPr>
        <w:t xml:space="preserve"> </w:t>
      </w:r>
      <w:r>
        <w:rPr>
          <w:sz w:val="28"/>
        </w:rPr>
        <w:t>уровень.</w:t>
      </w:r>
    </w:p>
    <w:p w:rsidR="00F9634C" w:rsidRDefault="005429A9">
      <w:pPr>
        <w:pStyle w:val="a3"/>
        <w:ind w:right="119" w:firstLine="706"/>
      </w:pPr>
      <w:r>
        <w:t>Предполагает использование и реализацию таких форм организации материала, которые допускают освоение специализированных знаний и языка, гарантиро</w:t>
      </w:r>
      <w:r>
        <w:t>ванно обеспечивают трансляцию общей и целостной картины в рамках содержательно-тематического направления программы.</w:t>
      </w:r>
    </w:p>
    <w:p w:rsidR="00F9634C" w:rsidRDefault="005429A9">
      <w:pPr>
        <w:pStyle w:val="a4"/>
        <w:numPr>
          <w:ilvl w:val="0"/>
          <w:numId w:val="3"/>
        </w:numPr>
        <w:tabs>
          <w:tab w:val="left" w:pos="1517"/>
        </w:tabs>
        <w:spacing w:line="320" w:lineRule="exact"/>
        <w:jc w:val="both"/>
        <w:rPr>
          <w:sz w:val="28"/>
        </w:rPr>
      </w:pPr>
      <w:r>
        <w:rPr>
          <w:sz w:val="28"/>
        </w:rPr>
        <w:t>Продвинутый</w:t>
      </w:r>
      <w:r>
        <w:rPr>
          <w:spacing w:val="5"/>
          <w:sz w:val="28"/>
        </w:rPr>
        <w:t xml:space="preserve"> </w:t>
      </w:r>
      <w:r>
        <w:rPr>
          <w:sz w:val="28"/>
        </w:rPr>
        <w:t>уровень.</w:t>
      </w:r>
    </w:p>
    <w:p w:rsidR="00F9634C" w:rsidRDefault="005429A9">
      <w:pPr>
        <w:pStyle w:val="a3"/>
        <w:ind w:right="113" w:firstLine="706"/>
      </w:pPr>
      <w:r>
        <w:t>Предполагает использование форм организации материала, обеспечивающих доступ к сложным (возможно узкоспециализированным</w:t>
      </w:r>
      <w:r>
        <w:t xml:space="preserve">) и нетривиальным разделам в рамках содержательно-тематического направления программы. Также предполагает углубленное изучение содержания программы и доступ к </w:t>
      </w:r>
      <w:proofErr w:type="spellStart"/>
      <w:r>
        <w:t>околопрофессиональным</w:t>
      </w:r>
      <w:proofErr w:type="spellEnd"/>
      <w:r>
        <w:t xml:space="preserve"> и профессиональным знаниям в рамках содержательно-тематического направления</w:t>
      </w:r>
      <w:r>
        <w:rPr>
          <w:spacing w:val="-1"/>
        </w:rPr>
        <w:t xml:space="preserve"> </w:t>
      </w:r>
      <w:r>
        <w:t>программы.</w:t>
      </w:r>
    </w:p>
    <w:p w:rsidR="00F9634C" w:rsidRDefault="005429A9">
      <w:pPr>
        <w:pStyle w:val="a3"/>
        <w:spacing w:line="242" w:lineRule="auto"/>
        <w:ind w:right="113" w:firstLine="706"/>
      </w:pPr>
      <w:proofErr w:type="gramStart"/>
      <w:r>
        <w:t>Каждый участник программы должен иметь право на стартовый доступ к любому из представленных уровней, которое реализуется через организацию условий и процедур оценки изначальной готовности участника</w:t>
      </w:r>
      <w:r>
        <w:rPr>
          <w:spacing w:val="5"/>
        </w:rPr>
        <w:t xml:space="preserve"> </w:t>
      </w:r>
      <w:r>
        <w:t>(где</w:t>
      </w:r>
      <w:proofErr w:type="gramEnd"/>
    </w:p>
    <w:p w:rsidR="00F9634C" w:rsidRDefault="00F9634C">
      <w:pPr>
        <w:spacing w:line="242" w:lineRule="auto"/>
        <w:sectPr w:rsidR="00F9634C">
          <w:pgSz w:w="11910" w:h="16840"/>
          <w:pgMar w:top="1040" w:right="740" w:bottom="280" w:left="1460" w:header="720" w:footer="720" w:gutter="0"/>
          <w:cols w:space="720"/>
        </w:sectPr>
      </w:pPr>
    </w:p>
    <w:p w:rsidR="00F9634C" w:rsidRDefault="005429A9">
      <w:pPr>
        <w:pStyle w:val="a3"/>
        <w:spacing w:before="67"/>
        <w:ind w:right="120"/>
      </w:pPr>
      <w:r>
        <w:lastRenderedPageBreak/>
        <w:t>определяется та или иная степень готовности к освоению содержания и материала заявленного участником уровня).</w:t>
      </w:r>
    </w:p>
    <w:p w:rsidR="00F9634C" w:rsidRDefault="005429A9">
      <w:pPr>
        <w:pStyle w:val="a3"/>
        <w:ind w:right="110" w:firstLine="706"/>
      </w:pPr>
      <w:r>
        <w:t>Дифференцированный по соответствующим уровням учебный материал может предлагаться в разных формах и типах источников для участников образовательно</w:t>
      </w:r>
      <w:r>
        <w:t xml:space="preserve">й программы. </w:t>
      </w:r>
      <w:proofErr w:type="gramStart"/>
      <w:r>
        <w:t>Предлагается предусматривать при разработке и реализации образовательной программы размещение методических и дидактических материалов на ресурсах в информационно-коммуникационной сети «Интернет» (далее – сеть «Интернет»); в печатном виде (Учеб</w:t>
      </w:r>
      <w:r>
        <w:t>ники, рабочие тетради, методические пособия и т.д.); в машиночитаемом виде, в формате, доступном для чтения на электронных устройствах (на  персональных компьютерах, планшетах, смартфонах и т.д. в форматах</w:t>
      </w:r>
      <w:r>
        <w:rPr>
          <w:spacing w:val="-5"/>
        </w:rPr>
        <w:t xml:space="preserve"> </w:t>
      </w:r>
      <w:r>
        <w:rPr>
          <w:spacing w:val="-3"/>
        </w:rPr>
        <w:t>*</w:t>
      </w:r>
      <w:proofErr w:type="spellStart"/>
      <w:r>
        <w:rPr>
          <w:spacing w:val="-3"/>
        </w:rPr>
        <w:t>pdf</w:t>
      </w:r>
      <w:proofErr w:type="spellEnd"/>
      <w:r>
        <w:rPr>
          <w:spacing w:val="-3"/>
        </w:rPr>
        <w:t>,</w:t>
      </w:r>
      <w:proofErr w:type="gramEnd"/>
    </w:p>
    <w:p w:rsidR="00F9634C" w:rsidRDefault="005429A9">
      <w:pPr>
        <w:pStyle w:val="a3"/>
        <w:spacing w:before="2"/>
        <w:ind w:right="119"/>
      </w:pPr>
      <w:proofErr w:type="gramStart"/>
      <w:r>
        <w:t>*</w:t>
      </w:r>
      <w:proofErr w:type="spellStart"/>
      <w:r>
        <w:t>doc</w:t>
      </w:r>
      <w:proofErr w:type="spellEnd"/>
      <w:r>
        <w:t>, *</w:t>
      </w:r>
      <w:proofErr w:type="spellStart"/>
      <w:r>
        <w:t>docx</w:t>
      </w:r>
      <w:proofErr w:type="spellEnd"/>
      <w:r>
        <w:t xml:space="preserve"> и проч.); в наглядном виде, поср</w:t>
      </w:r>
      <w:r>
        <w:t>едством макетов, прототипов и реальных предметов и средств деятельности.</w:t>
      </w:r>
      <w:proofErr w:type="gramEnd"/>
    </w:p>
    <w:p w:rsidR="00F9634C" w:rsidRDefault="005429A9">
      <w:pPr>
        <w:pStyle w:val="a3"/>
        <w:ind w:right="112" w:firstLine="706"/>
      </w:pPr>
      <w:r>
        <w:t>Каждый из трёх уровней должен предполагать универсальную доступность для детей с любым видом и типом психофизиологических особенностей.</w:t>
      </w:r>
    </w:p>
    <w:p w:rsidR="00F9634C" w:rsidRDefault="005429A9">
      <w:pPr>
        <w:pStyle w:val="a3"/>
        <w:ind w:right="104" w:firstLine="706"/>
      </w:pPr>
      <w:r>
        <w:t>В свою очередь, материал программы должен учиты</w:t>
      </w:r>
      <w:r>
        <w:t xml:space="preserve">вать особенности здоровья тех детей, которые могут испытывать сложности при чтении, прослушивании или совершении каких-либо манипуляций </w:t>
      </w:r>
      <w:proofErr w:type="gramStart"/>
      <w:r>
        <w:t>с</w:t>
      </w:r>
      <w:proofErr w:type="gramEnd"/>
      <w:r>
        <w:t xml:space="preserve"> предлагаем </w:t>
      </w:r>
      <w:proofErr w:type="gramStart"/>
      <w:r>
        <w:t>им</w:t>
      </w:r>
      <w:proofErr w:type="gramEnd"/>
      <w:r>
        <w:t xml:space="preserve"> материалом.</w:t>
      </w:r>
    </w:p>
    <w:p w:rsidR="00F9634C" w:rsidRDefault="005429A9">
      <w:pPr>
        <w:pStyle w:val="a3"/>
        <w:spacing w:before="3"/>
        <w:ind w:right="119" w:firstLine="706"/>
      </w:pPr>
      <w:r>
        <w:t xml:space="preserve">При реализации многоуровневых </w:t>
      </w:r>
      <w:proofErr w:type="gramStart"/>
      <w:r>
        <w:t>программ</w:t>
      </w:r>
      <w:proofErr w:type="gramEnd"/>
      <w:r>
        <w:t xml:space="preserve"> для повышения мотивации обучающихся необходимо разраб</w:t>
      </w:r>
      <w:r>
        <w:t>отать систему стимулирующего поощрения достижений, в которой ребенок, осваивающий программу, будет получать отличительные знаки за освоение каждого уровня программы.</w:t>
      </w:r>
    </w:p>
    <w:p w:rsidR="00F9634C" w:rsidRDefault="00F9634C">
      <w:pPr>
        <w:pStyle w:val="a3"/>
        <w:spacing w:before="9"/>
        <w:ind w:left="0"/>
        <w:jc w:val="left"/>
        <w:rPr>
          <w:sz w:val="27"/>
        </w:rPr>
      </w:pPr>
    </w:p>
    <w:p w:rsidR="00F9634C" w:rsidRDefault="005429A9">
      <w:pPr>
        <w:pStyle w:val="a4"/>
        <w:numPr>
          <w:ilvl w:val="1"/>
          <w:numId w:val="3"/>
        </w:numPr>
        <w:tabs>
          <w:tab w:val="left" w:pos="1306"/>
        </w:tabs>
        <w:spacing w:before="1"/>
        <w:ind w:left="806" w:firstLine="4"/>
        <w:jc w:val="both"/>
        <w:rPr>
          <w:sz w:val="28"/>
        </w:rPr>
      </w:pPr>
      <w:r>
        <w:rPr>
          <w:sz w:val="28"/>
        </w:rPr>
        <w:t>Основные принципы включения материала в содержание</w:t>
      </w:r>
      <w:r>
        <w:rPr>
          <w:spacing w:val="-29"/>
          <w:sz w:val="28"/>
        </w:rPr>
        <w:t xml:space="preserve"> </w:t>
      </w:r>
      <w:r>
        <w:rPr>
          <w:sz w:val="28"/>
        </w:rPr>
        <w:t>программы</w:t>
      </w:r>
    </w:p>
    <w:p w:rsidR="00F9634C" w:rsidRDefault="00F9634C">
      <w:pPr>
        <w:pStyle w:val="a3"/>
        <w:spacing w:before="10"/>
        <w:ind w:left="0"/>
        <w:jc w:val="left"/>
        <w:rPr>
          <w:sz w:val="27"/>
        </w:rPr>
      </w:pPr>
    </w:p>
    <w:p w:rsidR="00F9634C" w:rsidRDefault="005429A9">
      <w:pPr>
        <w:pStyle w:val="a3"/>
        <w:ind w:right="106" w:firstLine="706"/>
      </w:pPr>
      <w:r>
        <w:t xml:space="preserve">При разработке содержания </w:t>
      </w:r>
      <w:proofErr w:type="spellStart"/>
      <w:r>
        <w:t>р</w:t>
      </w:r>
      <w:r>
        <w:t>азноуровневых</w:t>
      </w:r>
      <w:proofErr w:type="spellEnd"/>
      <w:r>
        <w:t xml:space="preserve"> программ дифференциация материала по уровням сложности осуществляется исходя из содержательно- тематической специфики программы. Однако</w:t>
      </w:r>
      <w:proofErr w:type="gramStart"/>
      <w:r>
        <w:t>,</w:t>
      </w:r>
      <w:proofErr w:type="gramEnd"/>
      <w:r>
        <w:t xml:space="preserve"> целесообразно придерживаться следующих обобщенных принципов:</w:t>
      </w:r>
    </w:p>
    <w:p w:rsidR="00F9634C" w:rsidRDefault="005429A9">
      <w:pPr>
        <w:pStyle w:val="a4"/>
        <w:numPr>
          <w:ilvl w:val="0"/>
          <w:numId w:val="2"/>
        </w:numPr>
        <w:tabs>
          <w:tab w:val="left" w:pos="1517"/>
        </w:tabs>
        <w:spacing w:before="4" w:line="322" w:lineRule="exact"/>
        <w:jc w:val="both"/>
        <w:rPr>
          <w:sz w:val="28"/>
        </w:rPr>
      </w:pPr>
      <w:r>
        <w:rPr>
          <w:sz w:val="28"/>
        </w:rPr>
        <w:t>Принцип Открытой</w:t>
      </w:r>
      <w:r>
        <w:rPr>
          <w:spacing w:val="3"/>
          <w:sz w:val="28"/>
        </w:rPr>
        <w:t xml:space="preserve"> </w:t>
      </w:r>
      <w:r>
        <w:rPr>
          <w:sz w:val="28"/>
        </w:rPr>
        <w:t>маршрутизации</w:t>
      </w:r>
    </w:p>
    <w:p w:rsidR="00F9634C" w:rsidRDefault="005429A9">
      <w:pPr>
        <w:pStyle w:val="a3"/>
        <w:ind w:right="111" w:firstLine="706"/>
      </w:pPr>
      <w:r>
        <w:t>Для каждого участника программы на старте должен быть обеспечен доступ к каждому из обозначенных выше уровней. Это требование должно реализоваться через организацию оценки исходной готовности участника к работе на определенном уровне сложности программы. Д</w:t>
      </w:r>
      <w:r>
        <w:t>ля этого необходимо посредством соответствующих фондов оценочных средств определить степень готовности к освоению содержания, решению заданий и задач, мотивации на практическое освоение материала на заявленном участником уровне.</w:t>
      </w:r>
    </w:p>
    <w:p w:rsidR="00F9634C" w:rsidRDefault="005429A9">
      <w:pPr>
        <w:pStyle w:val="a4"/>
        <w:numPr>
          <w:ilvl w:val="0"/>
          <w:numId w:val="2"/>
        </w:numPr>
        <w:tabs>
          <w:tab w:val="left" w:pos="1517"/>
        </w:tabs>
        <w:spacing w:line="320" w:lineRule="exact"/>
        <w:jc w:val="both"/>
        <w:rPr>
          <w:sz w:val="28"/>
        </w:rPr>
      </w:pPr>
      <w:r>
        <w:rPr>
          <w:sz w:val="28"/>
        </w:rPr>
        <w:t>Принцип Широкого</w:t>
      </w:r>
      <w:r>
        <w:rPr>
          <w:spacing w:val="5"/>
          <w:sz w:val="28"/>
        </w:rPr>
        <w:t xml:space="preserve"> </w:t>
      </w:r>
      <w:r>
        <w:rPr>
          <w:sz w:val="28"/>
        </w:rPr>
        <w:t>доступа</w:t>
      </w:r>
    </w:p>
    <w:p w:rsidR="00F9634C" w:rsidRDefault="005429A9">
      <w:pPr>
        <w:pStyle w:val="a3"/>
        <w:ind w:right="108" w:firstLine="706"/>
      </w:pPr>
      <w:proofErr w:type="gramStart"/>
      <w:r>
        <w:t>Ди</w:t>
      </w:r>
      <w:r>
        <w:t xml:space="preserve">фференцированный по соответствующим уровням учебный материал должен предлагаться в разных формах и типах источников для участников образовательной программы: в сети «Интернет»; в печатном виде (рабочие тетради, практикумы и т.д.); в формате, доступном </w:t>
      </w:r>
      <w:r>
        <w:rPr>
          <w:spacing w:val="4"/>
        </w:rPr>
        <w:t xml:space="preserve">для </w:t>
      </w:r>
      <w:r>
        <w:t>чтения на электронных устройствах (персональные компьютеры, планшеты, смартфоны,</w:t>
      </w:r>
      <w:r>
        <w:rPr>
          <w:spacing w:val="57"/>
        </w:rPr>
        <w:t xml:space="preserve"> </w:t>
      </w:r>
      <w:r>
        <w:t>электронные</w:t>
      </w:r>
      <w:proofErr w:type="gramEnd"/>
    </w:p>
    <w:p w:rsidR="00F9634C" w:rsidRDefault="00F9634C">
      <w:pPr>
        <w:sectPr w:rsidR="00F9634C">
          <w:pgSz w:w="11910" w:h="16840"/>
          <w:pgMar w:top="1040" w:right="740" w:bottom="280" w:left="1460" w:header="720" w:footer="720" w:gutter="0"/>
          <w:cols w:space="720"/>
        </w:sectPr>
      </w:pPr>
    </w:p>
    <w:p w:rsidR="00F9634C" w:rsidRDefault="005429A9">
      <w:pPr>
        <w:pStyle w:val="a3"/>
        <w:spacing w:before="67"/>
        <w:ind w:right="116"/>
      </w:pPr>
      <w:r>
        <w:lastRenderedPageBreak/>
        <w:t>книги и т.д.); в наглядном виде, посредством макетов, прототипов, реальных предметов и средств деятельности.</w:t>
      </w:r>
    </w:p>
    <w:p w:rsidR="00F9634C" w:rsidRDefault="005429A9">
      <w:pPr>
        <w:pStyle w:val="a4"/>
        <w:numPr>
          <w:ilvl w:val="0"/>
          <w:numId w:val="2"/>
        </w:numPr>
        <w:tabs>
          <w:tab w:val="left" w:pos="1517"/>
        </w:tabs>
        <w:spacing w:line="321" w:lineRule="exact"/>
        <w:jc w:val="both"/>
        <w:rPr>
          <w:sz w:val="28"/>
        </w:rPr>
      </w:pPr>
      <w:r>
        <w:rPr>
          <w:sz w:val="28"/>
        </w:rPr>
        <w:t>Принцип инклюзивной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</w:p>
    <w:p w:rsidR="00F9634C" w:rsidRDefault="005429A9">
      <w:pPr>
        <w:pStyle w:val="a3"/>
        <w:ind w:right="107" w:firstLine="706"/>
      </w:pPr>
      <w:r>
        <w:t>Каждый из</w:t>
      </w:r>
      <w:r>
        <w:t xml:space="preserve"> трех уровней должен предполагать универсальную доступность для детей с любым видом и типом психофизиологических особенностей. В свою очередь, материал программы должен учитывать особенности здоровья тех детей, которые могут испытывать сложности при чтении</w:t>
      </w:r>
      <w:r>
        <w:t>, прослушивании или совершении каких-либо манипуляций с предлагаемым им материалом и для этого должен иметь специфические формы представления для облегчения его</w:t>
      </w:r>
      <w:r>
        <w:rPr>
          <w:spacing w:val="3"/>
        </w:rPr>
        <w:t xml:space="preserve"> </w:t>
      </w:r>
      <w:r>
        <w:t>использования.</w:t>
      </w:r>
    </w:p>
    <w:p w:rsidR="00F9634C" w:rsidRDefault="005429A9">
      <w:pPr>
        <w:pStyle w:val="a4"/>
        <w:numPr>
          <w:ilvl w:val="0"/>
          <w:numId w:val="2"/>
        </w:numPr>
        <w:tabs>
          <w:tab w:val="left" w:pos="1517"/>
        </w:tabs>
        <w:spacing w:before="3" w:line="322" w:lineRule="exact"/>
        <w:jc w:val="both"/>
        <w:rPr>
          <w:sz w:val="28"/>
        </w:rPr>
      </w:pPr>
      <w:r>
        <w:rPr>
          <w:sz w:val="28"/>
        </w:rPr>
        <w:t>Принцип «Шесть типов</w:t>
      </w:r>
      <w:r>
        <w:rPr>
          <w:spacing w:val="2"/>
          <w:sz w:val="28"/>
        </w:rPr>
        <w:t xml:space="preserve"> </w:t>
      </w:r>
      <w:r>
        <w:rPr>
          <w:sz w:val="28"/>
        </w:rPr>
        <w:t>диагностики»</w:t>
      </w:r>
    </w:p>
    <w:p w:rsidR="00F9634C" w:rsidRDefault="005429A9">
      <w:pPr>
        <w:pStyle w:val="a3"/>
        <w:ind w:right="110" w:firstLine="706"/>
      </w:pPr>
      <w:proofErr w:type="gramStart"/>
      <w:r>
        <w:t xml:space="preserve">В рамках программы необходимо предусматривать </w:t>
      </w:r>
      <w:r>
        <w:t xml:space="preserve">диагностику шести типов индивидуальных особенностей ученика, которые отражают уровень: 1) психофизического развития; 2) </w:t>
      </w:r>
      <w:proofErr w:type="spellStart"/>
      <w:r>
        <w:t>мотивированности</w:t>
      </w:r>
      <w:proofErr w:type="spellEnd"/>
      <w:r>
        <w:t>; 3) интеллектуального развития; 4) информированности и эрудиции в отношении общих знаний и содержания разрабатываемой п</w:t>
      </w:r>
      <w:r>
        <w:t>рограммы в частности; 5) освоения тех или иных компетенций (определяется в зависимости от содержания и тематической направленности разрабатываемой программы);</w:t>
      </w:r>
      <w:proofErr w:type="gramEnd"/>
      <w:r>
        <w:t xml:space="preserve"> 6) </w:t>
      </w:r>
      <w:proofErr w:type="spellStart"/>
      <w:r>
        <w:t>сформированности</w:t>
      </w:r>
      <w:proofErr w:type="spellEnd"/>
      <w:r>
        <w:t xml:space="preserve"> той или иной грамотности (информационной, функциональной, языковой и т.д., ко</w:t>
      </w:r>
      <w:r>
        <w:t>торая определяется в зависимости от содержания и тематической направленности разрабатываемой</w:t>
      </w:r>
      <w:r>
        <w:rPr>
          <w:spacing w:val="-15"/>
        </w:rPr>
        <w:t xml:space="preserve"> </w:t>
      </w:r>
      <w:r>
        <w:t>программы).</w:t>
      </w:r>
    </w:p>
    <w:p w:rsidR="00F9634C" w:rsidRDefault="005429A9">
      <w:pPr>
        <w:pStyle w:val="a3"/>
        <w:spacing w:before="2"/>
        <w:ind w:right="115" w:firstLine="706"/>
      </w:pPr>
      <w:r>
        <w:t xml:space="preserve">Диагностическую оценку того или иного из представленных выше типов индивидуальных особенностей ученика можно осуществить, используя следующие методы и </w:t>
      </w:r>
      <w:r>
        <w:t xml:space="preserve">формы оценивания: тестирование и анкетирование; комплексы психологической диагностики; логические и проблемные задания; деловые, ролевые, </w:t>
      </w:r>
      <w:proofErr w:type="spellStart"/>
      <w:r>
        <w:t>организационно-деятельностные</w:t>
      </w:r>
      <w:proofErr w:type="spellEnd"/>
      <w:r>
        <w:t xml:space="preserve"> игры; </w:t>
      </w:r>
      <w:proofErr w:type="spellStart"/>
      <w:r>
        <w:t>портфолио</w:t>
      </w:r>
      <w:proofErr w:type="spellEnd"/>
      <w:r>
        <w:t xml:space="preserve"> ученика; эссе; творческие задания и т.д.</w:t>
      </w:r>
    </w:p>
    <w:p w:rsidR="00F9634C" w:rsidRDefault="005429A9">
      <w:pPr>
        <w:pStyle w:val="a3"/>
        <w:ind w:right="107" w:firstLine="706"/>
      </w:pPr>
      <w:r>
        <w:t>Диагностические процедуры обяза</w:t>
      </w:r>
      <w:r>
        <w:t>тельно должны иметь непосредственную связь с содержательно-тематическим направлением программы. Особое значение могут иметь диагностические процедуры, требующие от участника описания собственной индивидуальной образовательной программы, формулирования учеб</w:t>
      </w:r>
      <w:r>
        <w:t>ных и образовательных целей, определения механизмов их достижения и т.д.</w:t>
      </w:r>
    </w:p>
    <w:p w:rsidR="00F9634C" w:rsidRDefault="005429A9">
      <w:pPr>
        <w:pStyle w:val="a3"/>
        <w:spacing w:before="2" w:line="322" w:lineRule="exact"/>
        <w:ind w:left="806"/>
      </w:pPr>
      <w:r>
        <w:t>Принцип «Множественности методов»</w:t>
      </w:r>
    </w:p>
    <w:p w:rsidR="00F9634C" w:rsidRDefault="005429A9">
      <w:pPr>
        <w:pStyle w:val="a3"/>
        <w:ind w:right="116" w:firstLine="706"/>
      </w:pPr>
      <w:r>
        <w:t>При разработке регламентов и содержания диагностических процедур, желательно использовать несколько методов и форм оценивания в рамках одного диагнос</w:t>
      </w:r>
      <w:r>
        <w:t>тического среза</w:t>
      </w:r>
    </w:p>
    <w:p w:rsidR="00F9634C" w:rsidRDefault="00F9634C">
      <w:pPr>
        <w:pStyle w:val="a3"/>
        <w:spacing w:before="10"/>
        <w:ind w:left="0"/>
        <w:jc w:val="left"/>
        <w:rPr>
          <w:sz w:val="27"/>
        </w:rPr>
      </w:pPr>
    </w:p>
    <w:p w:rsidR="00F9634C" w:rsidRDefault="005429A9">
      <w:pPr>
        <w:pStyle w:val="a4"/>
        <w:numPr>
          <w:ilvl w:val="1"/>
          <w:numId w:val="3"/>
        </w:numPr>
        <w:tabs>
          <w:tab w:val="left" w:pos="3861"/>
        </w:tabs>
        <w:ind w:left="3860" w:hanging="495"/>
        <w:rPr>
          <w:sz w:val="28"/>
        </w:rPr>
      </w:pPr>
      <w:r>
        <w:rPr>
          <w:sz w:val="28"/>
        </w:rPr>
        <w:t>Оценочные</w:t>
      </w:r>
      <w:r>
        <w:rPr>
          <w:spacing w:val="2"/>
          <w:sz w:val="28"/>
        </w:rPr>
        <w:t xml:space="preserve"> </w:t>
      </w:r>
      <w:r>
        <w:rPr>
          <w:sz w:val="28"/>
        </w:rPr>
        <w:t>средства</w:t>
      </w:r>
    </w:p>
    <w:p w:rsidR="00F9634C" w:rsidRDefault="00F9634C">
      <w:pPr>
        <w:pStyle w:val="a3"/>
        <w:ind w:left="0"/>
        <w:jc w:val="left"/>
      </w:pPr>
    </w:p>
    <w:p w:rsidR="00F9634C" w:rsidRDefault="005429A9">
      <w:pPr>
        <w:pStyle w:val="a3"/>
        <w:spacing w:line="322" w:lineRule="exact"/>
        <w:ind w:left="811"/>
        <w:jc w:val="left"/>
      </w:pPr>
      <w:r>
        <w:rPr>
          <w:spacing w:val="-70"/>
          <w:w w:val="99"/>
          <w:u w:val="single"/>
        </w:rPr>
        <w:t xml:space="preserve"> </w:t>
      </w:r>
      <w:r>
        <w:rPr>
          <w:u w:val="single"/>
        </w:rPr>
        <w:t>Принцип соответствия</w:t>
      </w:r>
    </w:p>
    <w:p w:rsidR="00F9634C" w:rsidRDefault="005429A9">
      <w:pPr>
        <w:pStyle w:val="a3"/>
        <w:spacing w:line="242" w:lineRule="auto"/>
        <w:ind w:right="108" w:firstLine="706"/>
      </w:pPr>
      <w:r>
        <w:t xml:space="preserve">При проектировании </w:t>
      </w:r>
      <w:proofErr w:type="spellStart"/>
      <w:r>
        <w:t>разноуровневой</w:t>
      </w:r>
      <w:proofErr w:type="spellEnd"/>
      <w:r>
        <w:t xml:space="preserve"> программы дополнительного образования, важно провести тщательную методическую работу по созданию оценочных материалов. Поэтому, при разработке заданий, используемых</w:t>
      </w:r>
      <w:r>
        <w:rPr>
          <w:spacing w:val="64"/>
        </w:rPr>
        <w:t xml:space="preserve"> </w:t>
      </w:r>
      <w:proofErr w:type="gramStart"/>
      <w:r>
        <w:t>в</w:t>
      </w:r>
      <w:proofErr w:type="gramEnd"/>
    </w:p>
    <w:p w:rsidR="00F9634C" w:rsidRDefault="00F9634C">
      <w:pPr>
        <w:spacing w:line="242" w:lineRule="auto"/>
        <w:sectPr w:rsidR="00F9634C">
          <w:pgSz w:w="11910" w:h="16840"/>
          <w:pgMar w:top="1040" w:right="740" w:bottom="280" w:left="1460" w:header="720" w:footer="720" w:gutter="0"/>
          <w:cols w:space="720"/>
        </w:sectPr>
      </w:pPr>
    </w:p>
    <w:p w:rsidR="00F9634C" w:rsidRDefault="005429A9">
      <w:pPr>
        <w:pStyle w:val="a3"/>
        <w:spacing w:before="67"/>
        <w:ind w:right="117"/>
      </w:pPr>
      <w:r>
        <w:lastRenderedPageBreak/>
        <w:t xml:space="preserve">оценочных </w:t>
      </w:r>
      <w:proofErr w:type="gramStart"/>
      <w:r>
        <w:t>материалах</w:t>
      </w:r>
      <w:proofErr w:type="gramEnd"/>
      <w:r>
        <w:t>, необходимо опиратьс</w:t>
      </w:r>
      <w:r>
        <w:t>я на соответствие уровня сложности заданий уровню программы, осваиваемому участником.</w:t>
      </w:r>
    </w:p>
    <w:p w:rsidR="00F9634C" w:rsidRDefault="005429A9">
      <w:pPr>
        <w:pStyle w:val="a3"/>
        <w:ind w:right="103" w:firstLine="706"/>
      </w:pPr>
      <w:r>
        <w:t>Оценочные задания необходимо проектировать таким образом, чтобы результат их выполнения как показатель имеющегося на данный момент уровня развития и образования участника</w:t>
      </w:r>
      <w:r>
        <w:t xml:space="preserve"> сравнивался с его же предшествующим уровнем. Следует избегать сравнения с результатами решений других участников программы, работающих на иных уровнях сложности.</w:t>
      </w:r>
    </w:p>
    <w:p w:rsidR="00F9634C" w:rsidRDefault="005429A9">
      <w:pPr>
        <w:pStyle w:val="a3"/>
        <w:spacing w:before="3"/>
        <w:ind w:left="806"/>
        <w:jc w:val="left"/>
      </w:pPr>
      <w:r>
        <w:rPr>
          <w:spacing w:val="-70"/>
          <w:w w:val="99"/>
          <w:u w:val="single"/>
        </w:rPr>
        <w:t xml:space="preserve"> </w:t>
      </w:r>
      <w:r>
        <w:rPr>
          <w:u w:val="single"/>
        </w:rPr>
        <w:t>Принцип «Частичной открытости оценки достижений участника»</w:t>
      </w:r>
    </w:p>
    <w:p w:rsidR="00F9634C" w:rsidRDefault="005429A9">
      <w:pPr>
        <w:pStyle w:val="a3"/>
        <w:ind w:right="110" w:firstLine="706"/>
      </w:pPr>
      <w:r>
        <w:t xml:space="preserve">В рамках </w:t>
      </w:r>
      <w:proofErr w:type="spellStart"/>
      <w:r>
        <w:t>разноуровневых</w:t>
      </w:r>
      <w:proofErr w:type="spellEnd"/>
      <w:r>
        <w:t xml:space="preserve"> программ </w:t>
      </w:r>
      <w:r>
        <w:t>допускается ведение оценочных процедур, рейтингов двух типов: 1) Конкурсные оценочные процедуры, рейтинг. Освещается в открытой форме, результаты оценки оглашаются публично. Данная форма осуществления оценочных процедур, рейтингов предполагает выявление по</w:t>
      </w:r>
      <w:r>
        <w:t>бедителей и проигравших, соответственно награды и поощрения участников. 2) Оценочные процедуры (особый рейтинг) сфокусированные в большей степени на оценке возможностей и потенциала роста конкретного участника программы. Результаты такого рода оценки досту</w:t>
      </w:r>
      <w:r>
        <w:t>пны педагогическому коллективу и частично ребёнку, в отношении которого он формируется. Эти результаты не придаются публичной огласке, а предоставляются лично каждому ребёнку.</w:t>
      </w:r>
    </w:p>
    <w:p w:rsidR="00F9634C" w:rsidRDefault="005429A9">
      <w:pPr>
        <w:pStyle w:val="a3"/>
        <w:spacing w:before="2"/>
        <w:ind w:right="113" w:firstLine="706"/>
      </w:pPr>
      <w:r>
        <w:t>Данные оценочные процедуры дают возможность судить о продвижении каждого конкрет</w:t>
      </w:r>
      <w:r>
        <w:t xml:space="preserve">ного ребёнка в освоения программы, сформулировать прогноз перспектив и динамики ближайшего развития участника </w:t>
      </w:r>
      <w:proofErr w:type="spellStart"/>
      <w:r>
        <w:t>разноуровневой</w:t>
      </w:r>
      <w:proofErr w:type="spellEnd"/>
      <w:r>
        <w:t xml:space="preserve"> программы на основе анализа решений предложенных заданий, задач и испытаний. Результаты оценочной процедуры могут частично формиров</w:t>
      </w:r>
      <w:r>
        <w:t>аться в опоре на результаты предыдущего типа рейтинга.</w:t>
      </w:r>
    </w:p>
    <w:p w:rsidR="00F9634C" w:rsidRDefault="005429A9">
      <w:pPr>
        <w:pStyle w:val="a3"/>
        <w:spacing w:line="320" w:lineRule="exact"/>
        <w:ind w:left="806"/>
        <w:jc w:val="left"/>
      </w:pPr>
      <w:r>
        <w:rPr>
          <w:spacing w:val="-70"/>
          <w:w w:val="99"/>
          <w:u w:val="single"/>
        </w:rPr>
        <w:t xml:space="preserve"> </w:t>
      </w:r>
      <w:r>
        <w:rPr>
          <w:u w:val="single"/>
        </w:rPr>
        <w:t>Принцип «Доступности Проб»</w:t>
      </w:r>
    </w:p>
    <w:p w:rsidR="00F9634C" w:rsidRDefault="005429A9">
      <w:pPr>
        <w:pStyle w:val="a3"/>
        <w:ind w:right="109" w:firstLine="706"/>
      </w:pPr>
      <w:r>
        <w:t xml:space="preserve">Вне зависимости от того, на каком уровне находится участник программы изначально, он должен иметь возможность получить доступ к заданиям любого уровня и осуществить пробу его решения. Решения таких заданий могут производиться как в </w:t>
      </w:r>
      <w:proofErr w:type="gramStart"/>
      <w:r>
        <w:t>очном</w:t>
      </w:r>
      <w:proofErr w:type="gramEnd"/>
      <w:r>
        <w:t>, так и в заочном ф</w:t>
      </w:r>
      <w:r>
        <w:t>орматах.</w:t>
      </w:r>
    </w:p>
    <w:p w:rsidR="00F9634C" w:rsidRDefault="005429A9">
      <w:pPr>
        <w:pStyle w:val="a3"/>
        <w:spacing w:before="3" w:line="322" w:lineRule="exact"/>
        <w:ind w:left="806"/>
        <w:jc w:val="left"/>
      </w:pPr>
      <w:r>
        <w:rPr>
          <w:spacing w:val="-70"/>
          <w:w w:val="99"/>
          <w:u w:val="single"/>
        </w:rPr>
        <w:t xml:space="preserve"> </w:t>
      </w:r>
      <w:r>
        <w:rPr>
          <w:u w:val="single"/>
        </w:rPr>
        <w:t>Принцип «Межуровневый маршрут»</w:t>
      </w:r>
    </w:p>
    <w:p w:rsidR="00F9634C" w:rsidRDefault="005429A9">
      <w:pPr>
        <w:pStyle w:val="a3"/>
        <w:ind w:right="111" w:firstLine="706"/>
      </w:pPr>
      <w:r>
        <w:t>Образовательная программа должна предусматривать возможность организации процедуры перехода участников между разными уровнями. В свою очередь, ученик должен иметь право запросить проведение такой процедуры в определ</w:t>
      </w:r>
      <w:r>
        <w:t>енный момент. Такие процедуры должны проводиться через организацию рубежного контроля.</w:t>
      </w:r>
    </w:p>
    <w:p w:rsidR="00F9634C" w:rsidRDefault="005429A9">
      <w:pPr>
        <w:pStyle w:val="a4"/>
        <w:numPr>
          <w:ilvl w:val="1"/>
          <w:numId w:val="3"/>
        </w:numPr>
        <w:tabs>
          <w:tab w:val="left" w:pos="2294"/>
          <w:tab w:val="left" w:pos="2295"/>
        </w:tabs>
        <w:spacing w:before="67" w:line="644" w:lineRule="exact"/>
        <w:ind w:left="806" w:right="115" w:firstLine="777"/>
        <w:rPr>
          <w:sz w:val="28"/>
        </w:rPr>
      </w:pPr>
      <w:r>
        <w:rPr>
          <w:sz w:val="28"/>
        </w:rPr>
        <w:t xml:space="preserve">Педагогические позиции в </w:t>
      </w:r>
      <w:proofErr w:type="spellStart"/>
      <w:r>
        <w:rPr>
          <w:sz w:val="28"/>
        </w:rPr>
        <w:t>разноуровневой</w:t>
      </w:r>
      <w:proofErr w:type="spellEnd"/>
      <w:r>
        <w:rPr>
          <w:sz w:val="28"/>
        </w:rPr>
        <w:t xml:space="preserve"> программе Реализация </w:t>
      </w:r>
      <w:proofErr w:type="spellStart"/>
      <w:r>
        <w:rPr>
          <w:sz w:val="28"/>
        </w:rPr>
        <w:t>разноуровневой</w:t>
      </w:r>
      <w:proofErr w:type="spellEnd"/>
      <w:r>
        <w:rPr>
          <w:sz w:val="28"/>
        </w:rPr>
        <w:t xml:space="preserve"> программы невозможна без</w:t>
      </w:r>
      <w:r>
        <w:rPr>
          <w:spacing w:val="-30"/>
          <w:sz w:val="28"/>
        </w:rPr>
        <w:t xml:space="preserve"> </w:t>
      </w:r>
      <w:proofErr w:type="gramStart"/>
      <w:r>
        <w:rPr>
          <w:sz w:val="28"/>
        </w:rPr>
        <w:t>расширенного</w:t>
      </w:r>
      <w:proofErr w:type="gramEnd"/>
    </w:p>
    <w:p w:rsidR="00F9634C" w:rsidRDefault="005429A9">
      <w:pPr>
        <w:pStyle w:val="a3"/>
        <w:spacing w:line="253" w:lineRule="exact"/>
        <w:jc w:val="left"/>
      </w:pPr>
      <w:proofErr w:type="gramStart"/>
      <w:r>
        <w:t>педагогического организационного проекта (такая программа не сможет быть</w:t>
      </w:r>
      <w:proofErr w:type="gramEnd"/>
    </w:p>
    <w:p w:rsidR="00F9634C" w:rsidRDefault="005429A9">
      <w:pPr>
        <w:pStyle w:val="a3"/>
        <w:spacing w:before="4" w:line="322" w:lineRule="exact"/>
        <w:jc w:val="left"/>
      </w:pPr>
      <w:proofErr w:type="gramStart"/>
      <w:r>
        <w:t>реализована</w:t>
      </w:r>
      <w:proofErr w:type="gramEnd"/>
      <w:r>
        <w:t xml:space="preserve"> одним педагогом или малой группой).</w:t>
      </w:r>
    </w:p>
    <w:p w:rsidR="00F9634C" w:rsidRDefault="005429A9">
      <w:pPr>
        <w:pStyle w:val="a3"/>
        <w:tabs>
          <w:tab w:val="left" w:pos="1577"/>
          <w:tab w:val="left" w:pos="1956"/>
          <w:tab w:val="left" w:pos="2843"/>
          <w:tab w:val="left" w:pos="4090"/>
          <w:tab w:val="left" w:pos="5489"/>
          <w:tab w:val="left" w:pos="6151"/>
          <w:tab w:val="left" w:pos="7901"/>
        </w:tabs>
        <w:ind w:right="120" w:firstLine="706"/>
        <w:jc w:val="left"/>
      </w:pPr>
      <w:r>
        <w:t>При этом</w:t>
      </w:r>
      <w:proofErr w:type="gramStart"/>
      <w:r>
        <w:t>,</w:t>
      </w:r>
      <w:proofErr w:type="gramEnd"/>
      <w:r>
        <w:t xml:space="preserve"> часть позиций педагогов, соответствуют уже имеющимся позициям,</w:t>
      </w:r>
      <w:r>
        <w:tab/>
        <w:t>а</w:t>
      </w:r>
      <w:r>
        <w:tab/>
        <w:t>часть</w:t>
      </w:r>
      <w:r>
        <w:tab/>
        <w:t>позиций</w:t>
      </w:r>
      <w:r>
        <w:tab/>
        <w:t>создается</w:t>
      </w:r>
      <w:r>
        <w:tab/>
        <w:t>для</w:t>
      </w:r>
      <w:r>
        <w:tab/>
        <w:t>обеспечения</w:t>
      </w:r>
      <w:r>
        <w:tab/>
      </w:r>
      <w:r>
        <w:rPr>
          <w:w w:val="95"/>
        </w:rPr>
        <w:t>продуктивной</w:t>
      </w:r>
    </w:p>
    <w:p w:rsidR="00F9634C" w:rsidRDefault="00F9634C">
      <w:pPr>
        <w:sectPr w:rsidR="00F9634C">
          <w:pgSz w:w="11910" w:h="16840"/>
          <w:pgMar w:top="1040" w:right="740" w:bottom="280" w:left="1460" w:header="720" w:footer="720" w:gutter="0"/>
          <w:cols w:space="720"/>
        </w:sectPr>
      </w:pPr>
    </w:p>
    <w:p w:rsidR="00F9634C" w:rsidRDefault="005429A9">
      <w:pPr>
        <w:pStyle w:val="a3"/>
        <w:spacing w:before="67"/>
        <w:ind w:right="118"/>
      </w:pPr>
      <w:r>
        <w:lastRenderedPageBreak/>
        <w:t xml:space="preserve">деятельности в образовательном пространстве </w:t>
      </w:r>
      <w:proofErr w:type="spellStart"/>
      <w:r>
        <w:t>разноуровневой</w:t>
      </w:r>
      <w:proofErr w:type="spellEnd"/>
      <w:r>
        <w:t xml:space="preserve"> программы. К возможным педагогическим позициям относятся:</w:t>
      </w:r>
    </w:p>
    <w:p w:rsidR="00F9634C" w:rsidRDefault="005429A9">
      <w:pPr>
        <w:pStyle w:val="a4"/>
        <w:numPr>
          <w:ilvl w:val="0"/>
          <w:numId w:val="1"/>
        </w:numPr>
        <w:tabs>
          <w:tab w:val="left" w:pos="1119"/>
        </w:tabs>
        <w:ind w:right="115" w:firstLine="706"/>
        <w:jc w:val="both"/>
        <w:rPr>
          <w:sz w:val="28"/>
        </w:rPr>
      </w:pPr>
      <w:r>
        <w:rPr>
          <w:sz w:val="28"/>
        </w:rPr>
        <w:t>Эксперт - участвует в работе не столько как «знаток» знаний, сколько как носитель конкретного типа практик, способный осмысл</w:t>
      </w:r>
      <w:r>
        <w:rPr>
          <w:sz w:val="28"/>
        </w:rPr>
        <w:t>ить и обобщить свой и чужой практический опыт в соотнесении с теоретическим знанием. В этом качестве, отвечает за поддержание необходимого квалификационного, предметного уровня.</w:t>
      </w:r>
    </w:p>
    <w:p w:rsidR="00F9634C" w:rsidRDefault="005429A9">
      <w:pPr>
        <w:pStyle w:val="a4"/>
        <w:numPr>
          <w:ilvl w:val="0"/>
          <w:numId w:val="1"/>
        </w:numPr>
        <w:tabs>
          <w:tab w:val="left" w:pos="1263"/>
        </w:tabs>
        <w:spacing w:before="3"/>
        <w:ind w:right="113" w:firstLine="706"/>
        <w:jc w:val="both"/>
        <w:rPr>
          <w:sz w:val="28"/>
        </w:rPr>
      </w:pPr>
      <w:proofErr w:type="spellStart"/>
      <w:r>
        <w:rPr>
          <w:sz w:val="28"/>
        </w:rPr>
        <w:t>Группотехник</w:t>
      </w:r>
      <w:proofErr w:type="spellEnd"/>
      <w:r>
        <w:rPr>
          <w:sz w:val="28"/>
        </w:rPr>
        <w:t xml:space="preserve"> - организует групповую работу, коммуникацию, рефлексию, помогает соотнести замысел и опыт собственного действия с поставленной задачей и экспертным знанием, выделить удачные и неудачные способы мышления, понимания и организации деятельности. О</w:t>
      </w:r>
      <w:r>
        <w:rPr>
          <w:sz w:val="28"/>
        </w:rPr>
        <w:t>рганизаторы групповой работы могут быть студенты-практиканты или молодые</w:t>
      </w:r>
      <w:r>
        <w:rPr>
          <w:spacing w:val="-16"/>
          <w:sz w:val="28"/>
        </w:rPr>
        <w:t xml:space="preserve"> </w:t>
      </w:r>
      <w:r>
        <w:rPr>
          <w:sz w:val="28"/>
        </w:rPr>
        <w:t>учителя.</w:t>
      </w:r>
    </w:p>
    <w:p w:rsidR="00F9634C" w:rsidRDefault="005429A9">
      <w:pPr>
        <w:pStyle w:val="a4"/>
        <w:numPr>
          <w:ilvl w:val="0"/>
          <w:numId w:val="1"/>
        </w:numPr>
        <w:tabs>
          <w:tab w:val="left" w:pos="1369"/>
        </w:tabs>
        <w:ind w:right="113" w:firstLine="706"/>
        <w:jc w:val="both"/>
        <w:rPr>
          <w:sz w:val="28"/>
        </w:rPr>
      </w:pPr>
      <w:proofErr w:type="spellStart"/>
      <w:r>
        <w:rPr>
          <w:sz w:val="28"/>
        </w:rPr>
        <w:t>Тьютор</w:t>
      </w:r>
      <w:proofErr w:type="spellEnd"/>
      <w:r>
        <w:rPr>
          <w:sz w:val="28"/>
        </w:rPr>
        <w:t xml:space="preserve"> - обеспечивает индивидуальное сопровождение и конструирование индивидуального образовательного маршрута для каждого участника. Базовая задача </w:t>
      </w:r>
      <w:proofErr w:type="spellStart"/>
      <w:r>
        <w:rPr>
          <w:sz w:val="28"/>
        </w:rPr>
        <w:t>тьютора</w:t>
      </w:r>
      <w:proofErr w:type="spellEnd"/>
      <w:r>
        <w:rPr>
          <w:sz w:val="28"/>
        </w:rPr>
        <w:t>, состоит в оснаще</w:t>
      </w:r>
      <w:r>
        <w:rPr>
          <w:sz w:val="28"/>
        </w:rPr>
        <w:t>нии ребёнка инструментами управления собственным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образованием.</w:t>
      </w:r>
    </w:p>
    <w:p w:rsidR="00F9634C" w:rsidRDefault="005429A9">
      <w:pPr>
        <w:pStyle w:val="a4"/>
        <w:numPr>
          <w:ilvl w:val="0"/>
          <w:numId w:val="1"/>
        </w:numPr>
        <w:tabs>
          <w:tab w:val="left" w:pos="1282"/>
        </w:tabs>
        <w:spacing w:line="242" w:lineRule="auto"/>
        <w:ind w:right="101" w:firstLine="706"/>
        <w:jc w:val="both"/>
        <w:rPr>
          <w:sz w:val="28"/>
        </w:rPr>
      </w:pPr>
      <w:r>
        <w:rPr>
          <w:sz w:val="28"/>
        </w:rPr>
        <w:t>Куратор - обеспечивает обучение и сопровождение в сфере профильных технологий (профессиональных позиций), задаёт образ ближайшего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будущего.</w:t>
      </w:r>
    </w:p>
    <w:p w:rsidR="00F9634C" w:rsidRDefault="005429A9">
      <w:pPr>
        <w:pStyle w:val="a4"/>
        <w:numPr>
          <w:ilvl w:val="0"/>
          <w:numId w:val="1"/>
        </w:numPr>
        <w:tabs>
          <w:tab w:val="left" w:pos="1129"/>
        </w:tabs>
        <w:ind w:right="114" w:firstLine="706"/>
        <w:jc w:val="both"/>
        <w:rPr>
          <w:sz w:val="28"/>
        </w:rPr>
      </w:pPr>
      <w:r>
        <w:rPr>
          <w:sz w:val="28"/>
        </w:rPr>
        <w:t>Наставник - задаёт образ профессион</w:t>
      </w:r>
      <w:r>
        <w:rPr>
          <w:sz w:val="28"/>
        </w:rPr>
        <w:t xml:space="preserve">ала, владеющего как собственно определенной практикой, так и владеющего эффективными способами организации работы коллективов. Следует отметить, что педагог может совмещать на себе несколько педагогических позиций в рамках </w:t>
      </w:r>
      <w:proofErr w:type="spellStart"/>
      <w:r>
        <w:rPr>
          <w:sz w:val="28"/>
        </w:rPr>
        <w:t>разноуровневой</w:t>
      </w:r>
      <w:proofErr w:type="spellEnd"/>
      <w:r>
        <w:rPr>
          <w:sz w:val="28"/>
        </w:rPr>
        <w:t xml:space="preserve"> программы.</w:t>
      </w:r>
    </w:p>
    <w:p w:rsidR="00F9634C" w:rsidRDefault="005429A9">
      <w:pPr>
        <w:pStyle w:val="a4"/>
        <w:numPr>
          <w:ilvl w:val="0"/>
          <w:numId w:val="1"/>
        </w:numPr>
        <w:tabs>
          <w:tab w:val="left" w:pos="1229"/>
        </w:tabs>
        <w:ind w:right="111" w:firstLine="706"/>
        <w:jc w:val="both"/>
        <w:rPr>
          <w:sz w:val="28"/>
        </w:rPr>
      </w:pPr>
      <w:r>
        <w:rPr>
          <w:sz w:val="28"/>
        </w:rPr>
        <w:t>Модерат</w:t>
      </w:r>
      <w:r>
        <w:rPr>
          <w:sz w:val="28"/>
        </w:rPr>
        <w:t xml:space="preserve">ор - направляет работу группы. Поясняет цель работы группы. Он выполняет эту функцию исходя из достижения поставленной  цели, а не из </w:t>
      </w:r>
      <w:proofErr w:type="gramStart"/>
      <w:r>
        <w:rPr>
          <w:sz w:val="28"/>
        </w:rPr>
        <w:t>своих</w:t>
      </w:r>
      <w:proofErr w:type="gramEnd"/>
      <w:r>
        <w:rPr>
          <w:sz w:val="28"/>
        </w:rPr>
        <w:t xml:space="preserve"> собственных.</w:t>
      </w:r>
    </w:p>
    <w:p w:rsidR="00F9634C" w:rsidRDefault="00F9634C">
      <w:pPr>
        <w:pStyle w:val="a3"/>
        <w:spacing w:before="1"/>
        <w:ind w:left="0"/>
        <w:jc w:val="left"/>
        <w:rPr>
          <w:sz w:val="27"/>
        </w:rPr>
      </w:pPr>
    </w:p>
    <w:p w:rsidR="00F9634C" w:rsidRDefault="005429A9">
      <w:pPr>
        <w:pStyle w:val="a4"/>
        <w:numPr>
          <w:ilvl w:val="1"/>
          <w:numId w:val="2"/>
        </w:numPr>
        <w:tabs>
          <w:tab w:val="left" w:pos="3347"/>
        </w:tabs>
        <w:jc w:val="left"/>
        <w:rPr>
          <w:sz w:val="28"/>
        </w:rPr>
      </w:pPr>
      <w:r>
        <w:rPr>
          <w:sz w:val="28"/>
        </w:rPr>
        <w:t>Педагогические формы 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</w:p>
    <w:p w:rsidR="00F9634C" w:rsidRDefault="00F9634C">
      <w:pPr>
        <w:pStyle w:val="a3"/>
        <w:spacing w:before="4"/>
        <w:ind w:left="0"/>
        <w:jc w:val="left"/>
      </w:pPr>
    </w:p>
    <w:p w:rsidR="00F9634C" w:rsidRDefault="005429A9">
      <w:pPr>
        <w:pStyle w:val="a3"/>
        <w:spacing w:before="1"/>
        <w:ind w:right="116" w:firstLine="706"/>
      </w:pPr>
      <w:r>
        <w:t xml:space="preserve">При разработке </w:t>
      </w:r>
      <w:proofErr w:type="spellStart"/>
      <w:r>
        <w:t>разноуровневых</w:t>
      </w:r>
      <w:proofErr w:type="spellEnd"/>
      <w:r>
        <w:t xml:space="preserve"> программ дополнительного образования необ</w:t>
      </w:r>
      <w:r>
        <w:t>ходимо закладывать многообразие педагогических методов, так как нужно обеспечивать реализацию процесса обучения детей на всех уровнях параллельно, исходя из данных, полученных по результатам диагностических и оценочных</w:t>
      </w:r>
      <w:r>
        <w:rPr>
          <w:spacing w:val="-6"/>
        </w:rPr>
        <w:t xml:space="preserve"> </w:t>
      </w:r>
      <w:r>
        <w:t>процедур.</w:t>
      </w:r>
    </w:p>
    <w:p w:rsidR="00F9634C" w:rsidRDefault="005429A9">
      <w:pPr>
        <w:pStyle w:val="a3"/>
        <w:ind w:right="115" w:firstLine="706"/>
      </w:pPr>
      <w:r>
        <w:t>С целью оптимизации организ</w:t>
      </w:r>
      <w:r>
        <w:t>ационно-педагогических условий, необходимо предусмотреть как индивидуальные, так и групповые, в том числе пленарные, охватывающие всех участников программы, форматы работы.</w:t>
      </w:r>
    </w:p>
    <w:p w:rsidR="00F9634C" w:rsidRDefault="005429A9">
      <w:pPr>
        <w:pStyle w:val="a3"/>
        <w:ind w:right="109" w:firstLine="706"/>
      </w:pPr>
      <w:r>
        <w:t>При реализации групповых форматов работы, можно распределить участников, осваивающих продвинутый уровень среди групп участников, осваивающих базовый или стартовый уровень содержания, что даст возможность последним обозначить для себя «зону ближайшего разви</w:t>
      </w:r>
      <w:r>
        <w:t xml:space="preserve">тия». В таких случаях, рекомендуется организовывать программу в формате деловых, ролевых или </w:t>
      </w:r>
      <w:proofErr w:type="spellStart"/>
      <w:r>
        <w:t>организационно-деятельностных</w:t>
      </w:r>
      <w:proofErr w:type="spellEnd"/>
      <w:r>
        <w:t xml:space="preserve"> игр, ориентированных </w:t>
      </w:r>
      <w:proofErr w:type="gramStart"/>
      <w:r>
        <w:t>на</w:t>
      </w:r>
      <w:proofErr w:type="gramEnd"/>
    </w:p>
    <w:p w:rsidR="00F9634C" w:rsidRDefault="00F9634C">
      <w:pPr>
        <w:sectPr w:rsidR="00F9634C">
          <w:pgSz w:w="11910" w:h="16840"/>
          <w:pgMar w:top="1040" w:right="740" w:bottom="280" w:left="1460" w:header="720" w:footer="720" w:gutter="0"/>
          <w:cols w:space="720"/>
        </w:sectPr>
      </w:pPr>
    </w:p>
    <w:p w:rsidR="00F9634C" w:rsidRDefault="005429A9">
      <w:pPr>
        <w:pStyle w:val="a3"/>
        <w:spacing w:before="67"/>
        <w:ind w:right="114"/>
      </w:pPr>
      <w:r>
        <w:lastRenderedPageBreak/>
        <w:t>работу детей с каким-либо проблемным материалом, имеющим прямое отношение к содержательно-темат</w:t>
      </w:r>
      <w:r>
        <w:t>ическому направлению программы.</w:t>
      </w:r>
    </w:p>
    <w:p w:rsidR="00F9634C" w:rsidRDefault="005429A9">
      <w:pPr>
        <w:pStyle w:val="a3"/>
        <w:ind w:right="117" w:firstLine="706"/>
      </w:pPr>
      <w:r>
        <w:t xml:space="preserve">При реализации индивидуальных форм работы необходимо также дифференцировать выбранные комплексы методов и их содержательное наполнение в соответствии с теми или иными уровнями развития ученика и степенями сложности освоения </w:t>
      </w:r>
      <w:r>
        <w:t>содержания программы. Установление уместности того или иного метода определятся исходя из индивидуальных характеристик и способностей конкретного ученика, специфики содержательно-тематического материала программы.</w:t>
      </w:r>
    </w:p>
    <w:p w:rsidR="00F9634C" w:rsidRDefault="005429A9">
      <w:pPr>
        <w:pStyle w:val="a3"/>
        <w:spacing w:before="3"/>
        <w:ind w:right="109" w:firstLine="706"/>
      </w:pPr>
      <w:r>
        <w:t>При разработке и планировании общих лекций</w:t>
      </w:r>
      <w:r>
        <w:t xml:space="preserve">, семинаров, установочных сообщений, тренингов, </w:t>
      </w:r>
      <w:proofErr w:type="spellStart"/>
      <w:proofErr w:type="gramStart"/>
      <w:r>
        <w:t>матер-классов</w:t>
      </w:r>
      <w:proofErr w:type="spellEnd"/>
      <w:proofErr w:type="gramEnd"/>
      <w:r>
        <w:t xml:space="preserve"> и т.д., необходимо обеспечивать адресное донесение информации детям, осваивающим содержание программы на любом уровне.</w:t>
      </w:r>
    </w:p>
    <w:p w:rsidR="00F9634C" w:rsidRDefault="00F9634C">
      <w:pPr>
        <w:pStyle w:val="a3"/>
        <w:spacing w:before="10"/>
        <w:ind w:left="0"/>
        <w:jc w:val="left"/>
        <w:rPr>
          <w:sz w:val="27"/>
        </w:rPr>
      </w:pPr>
    </w:p>
    <w:p w:rsidR="00F9634C" w:rsidRDefault="005429A9">
      <w:pPr>
        <w:pStyle w:val="a4"/>
        <w:numPr>
          <w:ilvl w:val="1"/>
          <w:numId w:val="2"/>
        </w:numPr>
        <w:tabs>
          <w:tab w:val="left" w:pos="4480"/>
        </w:tabs>
        <w:ind w:left="4480"/>
        <w:jc w:val="left"/>
        <w:rPr>
          <w:sz w:val="28"/>
        </w:rPr>
      </w:pP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</w:p>
    <w:p w:rsidR="00F9634C" w:rsidRDefault="00F9634C">
      <w:pPr>
        <w:pStyle w:val="a3"/>
        <w:spacing w:before="11"/>
        <w:ind w:left="0"/>
        <w:jc w:val="left"/>
        <w:rPr>
          <w:sz w:val="27"/>
        </w:rPr>
      </w:pPr>
    </w:p>
    <w:p w:rsidR="00F9634C" w:rsidRDefault="005429A9">
      <w:pPr>
        <w:pStyle w:val="a3"/>
        <w:ind w:right="114" w:firstLine="706"/>
      </w:pPr>
      <w:r>
        <w:t xml:space="preserve">Учебный план </w:t>
      </w:r>
      <w:proofErr w:type="spellStart"/>
      <w:r>
        <w:t>разноуровневой</w:t>
      </w:r>
      <w:proofErr w:type="spellEnd"/>
      <w:r>
        <w:t xml:space="preserve"> программы дополнительного образо</w:t>
      </w:r>
      <w:r>
        <w:t>вания детей должен предусматривать разные режимы освоения материала и содержания программы, исходя из индивидуального темпа и объёма освоения знаний, умений, компетенций учениками. К числу таких режимов можно</w:t>
      </w:r>
      <w:r>
        <w:rPr>
          <w:spacing w:val="2"/>
        </w:rPr>
        <w:t xml:space="preserve"> </w:t>
      </w:r>
      <w:r>
        <w:t>отнести:</w:t>
      </w:r>
    </w:p>
    <w:p w:rsidR="00F9634C" w:rsidRDefault="005429A9">
      <w:pPr>
        <w:pStyle w:val="a4"/>
        <w:numPr>
          <w:ilvl w:val="0"/>
          <w:numId w:val="4"/>
        </w:numPr>
        <w:tabs>
          <w:tab w:val="left" w:pos="1191"/>
        </w:tabs>
        <w:spacing w:before="3"/>
        <w:ind w:right="118" w:firstLine="706"/>
        <w:jc w:val="both"/>
        <w:rPr>
          <w:sz w:val="28"/>
        </w:rPr>
      </w:pPr>
      <w:r>
        <w:rPr>
          <w:sz w:val="28"/>
        </w:rPr>
        <w:t>режим, основывающийся на индивидуально</w:t>
      </w:r>
      <w:r>
        <w:rPr>
          <w:sz w:val="28"/>
        </w:rPr>
        <w:t>й образовательной программе и персональной траектории</w:t>
      </w:r>
      <w:r>
        <w:rPr>
          <w:spacing w:val="7"/>
          <w:sz w:val="28"/>
        </w:rPr>
        <w:t xml:space="preserve"> </w:t>
      </w:r>
      <w:r>
        <w:rPr>
          <w:sz w:val="28"/>
        </w:rPr>
        <w:t>ученика;</w:t>
      </w:r>
    </w:p>
    <w:p w:rsidR="00F9634C" w:rsidRDefault="005429A9">
      <w:pPr>
        <w:pStyle w:val="a4"/>
        <w:numPr>
          <w:ilvl w:val="0"/>
          <w:numId w:val="4"/>
        </w:numPr>
        <w:tabs>
          <w:tab w:val="left" w:pos="970"/>
        </w:tabs>
        <w:spacing w:line="321" w:lineRule="exact"/>
        <w:ind w:left="969" w:hanging="164"/>
        <w:jc w:val="both"/>
        <w:rPr>
          <w:sz w:val="28"/>
        </w:rPr>
      </w:pPr>
      <w:r>
        <w:rPr>
          <w:sz w:val="28"/>
        </w:rPr>
        <w:t>интенсивные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режимы;</w:t>
      </w:r>
    </w:p>
    <w:p w:rsidR="00F9634C" w:rsidRDefault="005429A9">
      <w:pPr>
        <w:pStyle w:val="a4"/>
        <w:numPr>
          <w:ilvl w:val="0"/>
          <w:numId w:val="4"/>
        </w:numPr>
        <w:tabs>
          <w:tab w:val="left" w:pos="970"/>
        </w:tabs>
        <w:ind w:left="969" w:hanging="164"/>
        <w:jc w:val="both"/>
        <w:rPr>
          <w:sz w:val="28"/>
        </w:rPr>
      </w:pPr>
      <w:r>
        <w:rPr>
          <w:sz w:val="28"/>
        </w:rPr>
        <w:t>экстернат;</w:t>
      </w:r>
    </w:p>
    <w:p w:rsidR="00F9634C" w:rsidRDefault="005429A9">
      <w:pPr>
        <w:pStyle w:val="a4"/>
        <w:numPr>
          <w:ilvl w:val="0"/>
          <w:numId w:val="4"/>
        </w:numPr>
        <w:tabs>
          <w:tab w:val="left" w:pos="970"/>
        </w:tabs>
        <w:spacing w:line="322" w:lineRule="exact"/>
        <w:ind w:left="969" w:hanging="164"/>
        <w:rPr>
          <w:sz w:val="28"/>
        </w:rPr>
      </w:pPr>
      <w:r>
        <w:rPr>
          <w:sz w:val="28"/>
        </w:rPr>
        <w:t>консультационные режимы (в т.ч. заочные и в сети</w:t>
      </w:r>
      <w:r>
        <w:rPr>
          <w:spacing w:val="-7"/>
          <w:sz w:val="28"/>
        </w:rPr>
        <w:t xml:space="preserve"> </w:t>
      </w:r>
      <w:r>
        <w:rPr>
          <w:sz w:val="28"/>
        </w:rPr>
        <w:t>«Интернет»);</w:t>
      </w:r>
    </w:p>
    <w:p w:rsidR="00F9634C" w:rsidRDefault="005429A9">
      <w:pPr>
        <w:pStyle w:val="a4"/>
        <w:numPr>
          <w:ilvl w:val="0"/>
          <w:numId w:val="4"/>
        </w:numPr>
        <w:tabs>
          <w:tab w:val="left" w:pos="970"/>
        </w:tabs>
        <w:spacing w:line="322" w:lineRule="exact"/>
        <w:ind w:left="969" w:hanging="164"/>
        <w:rPr>
          <w:sz w:val="28"/>
        </w:rPr>
      </w:pPr>
      <w:r>
        <w:rPr>
          <w:sz w:val="28"/>
        </w:rPr>
        <w:t>режимы экспертной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поддержки;</w:t>
      </w:r>
    </w:p>
    <w:p w:rsidR="00F9634C" w:rsidRDefault="005429A9">
      <w:pPr>
        <w:pStyle w:val="a4"/>
        <w:numPr>
          <w:ilvl w:val="0"/>
          <w:numId w:val="4"/>
        </w:numPr>
        <w:tabs>
          <w:tab w:val="left" w:pos="970"/>
        </w:tabs>
        <w:spacing w:line="322" w:lineRule="exact"/>
        <w:ind w:left="969" w:hanging="164"/>
        <w:rPr>
          <w:sz w:val="28"/>
        </w:rPr>
      </w:pPr>
      <w:r>
        <w:rPr>
          <w:sz w:val="28"/>
        </w:rPr>
        <w:t>групповые режимы и</w:t>
      </w:r>
      <w:r>
        <w:rPr>
          <w:spacing w:val="3"/>
          <w:sz w:val="28"/>
        </w:rPr>
        <w:t xml:space="preserve"> </w:t>
      </w:r>
      <w:r>
        <w:rPr>
          <w:sz w:val="28"/>
        </w:rPr>
        <w:t>т.д.</w:t>
      </w:r>
    </w:p>
    <w:p w:rsidR="00F9634C" w:rsidRDefault="005429A9">
      <w:pPr>
        <w:pStyle w:val="a3"/>
        <w:ind w:right="110" w:firstLine="706"/>
      </w:pPr>
      <w:r>
        <w:t>Учебный план должен быть устроен таким образом, чтобы предусматривать освоение программы в разных объёмах учебных и аудиторных часов. Также должен учитывать параллельную реализацию сразу нескольких режимов обучения, которые были выбраны участниками програм</w:t>
      </w:r>
      <w:r>
        <w:t>мы исходя из собственного уровня развития.</w:t>
      </w:r>
    </w:p>
    <w:sectPr w:rsidR="00F9634C" w:rsidSect="00F9634C">
      <w:pgSz w:w="11910" w:h="16840"/>
      <w:pgMar w:top="1040" w:right="74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F1461"/>
    <w:multiLevelType w:val="hybridMultilevel"/>
    <w:tmpl w:val="37B44D02"/>
    <w:lvl w:ilvl="0" w:tplc="C6D45224">
      <w:start w:val="1"/>
      <w:numFmt w:val="decimal"/>
      <w:lvlText w:val="%1)"/>
      <w:lvlJc w:val="left"/>
      <w:pPr>
        <w:ind w:left="100" w:hanging="3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C2046C0">
      <w:numFmt w:val="bullet"/>
      <w:lvlText w:val="•"/>
      <w:lvlJc w:val="left"/>
      <w:pPr>
        <w:ind w:left="1060" w:hanging="312"/>
      </w:pPr>
      <w:rPr>
        <w:rFonts w:hint="default"/>
        <w:lang w:val="ru-RU" w:eastAsia="ru-RU" w:bidi="ru-RU"/>
      </w:rPr>
    </w:lvl>
    <w:lvl w:ilvl="2" w:tplc="A6582312">
      <w:numFmt w:val="bullet"/>
      <w:lvlText w:val="•"/>
      <w:lvlJc w:val="left"/>
      <w:pPr>
        <w:ind w:left="2020" w:hanging="312"/>
      </w:pPr>
      <w:rPr>
        <w:rFonts w:hint="default"/>
        <w:lang w:val="ru-RU" w:eastAsia="ru-RU" w:bidi="ru-RU"/>
      </w:rPr>
    </w:lvl>
    <w:lvl w:ilvl="3" w:tplc="F4B8CD68">
      <w:numFmt w:val="bullet"/>
      <w:lvlText w:val="•"/>
      <w:lvlJc w:val="left"/>
      <w:pPr>
        <w:ind w:left="2981" w:hanging="312"/>
      </w:pPr>
      <w:rPr>
        <w:rFonts w:hint="default"/>
        <w:lang w:val="ru-RU" w:eastAsia="ru-RU" w:bidi="ru-RU"/>
      </w:rPr>
    </w:lvl>
    <w:lvl w:ilvl="4" w:tplc="B654599E">
      <w:numFmt w:val="bullet"/>
      <w:lvlText w:val="•"/>
      <w:lvlJc w:val="left"/>
      <w:pPr>
        <w:ind w:left="3941" w:hanging="312"/>
      </w:pPr>
      <w:rPr>
        <w:rFonts w:hint="default"/>
        <w:lang w:val="ru-RU" w:eastAsia="ru-RU" w:bidi="ru-RU"/>
      </w:rPr>
    </w:lvl>
    <w:lvl w:ilvl="5" w:tplc="6D4441BC">
      <w:numFmt w:val="bullet"/>
      <w:lvlText w:val="•"/>
      <w:lvlJc w:val="left"/>
      <w:pPr>
        <w:ind w:left="4902" w:hanging="312"/>
      </w:pPr>
      <w:rPr>
        <w:rFonts w:hint="default"/>
        <w:lang w:val="ru-RU" w:eastAsia="ru-RU" w:bidi="ru-RU"/>
      </w:rPr>
    </w:lvl>
    <w:lvl w:ilvl="6" w:tplc="1324B1AE">
      <w:numFmt w:val="bullet"/>
      <w:lvlText w:val="•"/>
      <w:lvlJc w:val="left"/>
      <w:pPr>
        <w:ind w:left="5862" w:hanging="312"/>
      </w:pPr>
      <w:rPr>
        <w:rFonts w:hint="default"/>
        <w:lang w:val="ru-RU" w:eastAsia="ru-RU" w:bidi="ru-RU"/>
      </w:rPr>
    </w:lvl>
    <w:lvl w:ilvl="7" w:tplc="F2AE9B86">
      <w:numFmt w:val="bullet"/>
      <w:lvlText w:val="•"/>
      <w:lvlJc w:val="left"/>
      <w:pPr>
        <w:ind w:left="6822" w:hanging="312"/>
      </w:pPr>
      <w:rPr>
        <w:rFonts w:hint="default"/>
        <w:lang w:val="ru-RU" w:eastAsia="ru-RU" w:bidi="ru-RU"/>
      </w:rPr>
    </w:lvl>
    <w:lvl w:ilvl="8" w:tplc="D922AA9A">
      <w:numFmt w:val="bullet"/>
      <w:lvlText w:val="•"/>
      <w:lvlJc w:val="left"/>
      <w:pPr>
        <w:ind w:left="7783" w:hanging="312"/>
      </w:pPr>
      <w:rPr>
        <w:rFonts w:hint="default"/>
        <w:lang w:val="ru-RU" w:eastAsia="ru-RU" w:bidi="ru-RU"/>
      </w:rPr>
    </w:lvl>
  </w:abstractNum>
  <w:abstractNum w:abstractNumId="1">
    <w:nsid w:val="21C25789"/>
    <w:multiLevelType w:val="hybridMultilevel"/>
    <w:tmpl w:val="2F68FF00"/>
    <w:lvl w:ilvl="0" w:tplc="3FFC1E5E">
      <w:start w:val="1"/>
      <w:numFmt w:val="decimal"/>
      <w:lvlText w:val="%1."/>
      <w:lvlJc w:val="left"/>
      <w:pPr>
        <w:ind w:left="1517" w:hanging="7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BF88B48">
      <w:numFmt w:val="none"/>
      <w:lvlText w:val=""/>
      <w:lvlJc w:val="left"/>
      <w:pPr>
        <w:tabs>
          <w:tab w:val="num" w:pos="360"/>
        </w:tabs>
      </w:pPr>
    </w:lvl>
    <w:lvl w:ilvl="2" w:tplc="AF08746E">
      <w:numFmt w:val="bullet"/>
      <w:lvlText w:val="•"/>
      <w:lvlJc w:val="left"/>
      <w:pPr>
        <w:ind w:left="2429" w:hanging="494"/>
      </w:pPr>
      <w:rPr>
        <w:rFonts w:hint="default"/>
        <w:lang w:val="ru-RU" w:eastAsia="ru-RU" w:bidi="ru-RU"/>
      </w:rPr>
    </w:lvl>
    <w:lvl w:ilvl="3" w:tplc="019AC516">
      <w:numFmt w:val="bullet"/>
      <w:lvlText w:val="•"/>
      <w:lvlJc w:val="left"/>
      <w:pPr>
        <w:ind w:left="3338" w:hanging="494"/>
      </w:pPr>
      <w:rPr>
        <w:rFonts w:hint="default"/>
        <w:lang w:val="ru-RU" w:eastAsia="ru-RU" w:bidi="ru-RU"/>
      </w:rPr>
    </w:lvl>
    <w:lvl w:ilvl="4" w:tplc="538C8E80">
      <w:numFmt w:val="bullet"/>
      <w:lvlText w:val="•"/>
      <w:lvlJc w:val="left"/>
      <w:pPr>
        <w:ind w:left="4248" w:hanging="494"/>
      </w:pPr>
      <w:rPr>
        <w:rFonts w:hint="default"/>
        <w:lang w:val="ru-RU" w:eastAsia="ru-RU" w:bidi="ru-RU"/>
      </w:rPr>
    </w:lvl>
    <w:lvl w:ilvl="5" w:tplc="28328BF6">
      <w:numFmt w:val="bullet"/>
      <w:lvlText w:val="•"/>
      <w:lvlJc w:val="left"/>
      <w:pPr>
        <w:ind w:left="5157" w:hanging="494"/>
      </w:pPr>
      <w:rPr>
        <w:rFonts w:hint="default"/>
        <w:lang w:val="ru-RU" w:eastAsia="ru-RU" w:bidi="ru-RU"/>
      </w:rPr>
    </w:lvl>
    <w:lvl w:ilvl="6" w:tplc="C534DC44">
      <w:numFmt w:val="bullet"/>
      <w:lvlText w:val="•"/>
      <w:lvlJc w:val="left"/>
      <w:pPr>
        <w:ind w:left="6066" w:hanging="494"/>
      </w:pPr>
      <w:rPr>
        <w:rFonts w:hint="default"/>
        <w:lang w:val="ru-RU" w:eastAsia="ru-RU" w:bidi="ru-RU"/>
      </w:rPr>
    </w:lvl>
    <w:lvl w:ilvl="7" w:tplc="DF101574">
      <w:numFmt w:val="bullet"/>
      <w:lvlText w:val="•"/>
      <w:lvlJc w:val="left"/>
      <w:pPr>
        <w:ind w:left="6976" w:hanging="494"/>
      </w:pPr>
      <w:rPr>
        <w:rFonts w:hint="default"/>
        <w:lang w:val="ru-RU" w:eastAsia="ru-RU" w:bidi="ru-RU"/>
      </w:rPr>
    </w:lvl>
    <w:lvl w:ilvl="8" w:tplc="5820514A">
      <w:numFmt w:val="bullet"/>
      <w:lvlText w:val="•"/>
      <w:lvlJc w:val="left"/>
      <w:pPr>
        <w:ind w:left="7885" w:hanging="494"/>
      </w:pPr>
      <w:rPr>
        <w:rFonts w:hint="default"/>
        <w:lang w:val="ru-RU" w:eastAsia="ru-RU" w:bidi="ru-RU"/>
      </w:rPr>
    </w:lvl>
  </w:abstractNum>
  <w:abstractNum w:abstractNumId="2">
    <w:nsid w:val="2B7B5166"/>
    <w:multiLevelType w:val="hybridMultilevel"/>
    <w:tmpl w:val="FF5ACB44"/>
    <w:lvl w:ilvl="0" w:tplc="91841E12">
      <w:start w:val="1"/>
      <w:numFmt w:val="decimal"/>
      <w:lvlText w:val="%1."/>
      <w:lvlJc w:val="left"/>
      <w:pPr>
        <w:ind w:left="1517" w:hanging="7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0220DAE">
      <w:start w:val="4"/>
      <w:numFmt w:val="decimal"/>
      <w:lvlText w:val="%2."/>
      <w:lvlJc w:val="left"/>
      <w:pPr>
        <w:ind w:left="3346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12F8338C">
      <w:numFmt w:val="bullet"/>
      <w:lvlText w:val="•"/>
      <w:lvlJc w:val="left"/>
      <w:pPr>
        <w:ind w:left="4047" w:hanging="284"/>
      </w:pPr>
      <w:rPr>
        <w:rFonts w:hint="default"/>
        <w:lang w:val="ru-RU" w:eastAsia="ru-RU" w:bidi="ru-RU"/>
      </w:rPr>
    </w:lvl>
    <w:lvl w:ilvl="3" w:tplc="0F78E9AE">
      <w:numFmt w:val="bullet"/>
      <w:lvlText w:val="•"/>
      <w:lvlJc w:val="left"/>
      <w:pPr>
        <w:ind w:left="4754" w:hanging="284"/>
      </w:pPr>
      <w:rPr>
        <w:rFonts w:hint="default"/>
        <w:lang w:val="ru-RU" w:eastAsia="ru-RU" w:bidi="ru-RU"/>
      </w:rPr>
    </w:lvl>
    <w:lvl w:ilvl="4" w:tplc="363AC4F4">
      <w:numFmt w:val="bullet"/>
      <w:lvlText w:val="•"/>
      <w:lvlJc w:val="left"/>
      <w:pPr>
        <w:ind w:left="5461" w:hanging="284"/>
      </w:pPr>
      <w:rPr>
        <w:rFonts w:hint="default"/>
        <w:lang w:val="ru-RU" w:eastAsia="ru-RU" w:bidi="ru-RU"/>
      </w:rPr>
    </w:lvl>
    <w:lvl w:ilvl="5" w:tplc="3F20352E">
      <w:numFmt w:val="bullet"/>
      <w:lvlText w:val="•"/>
      <w:lvlJc w:val="left"/>
      <w:pPr>
        <w:ind w:left="6168" w:hanging="284"/>
      </w:pPr>
      <w:rPr>
        <w:rFonts w:hint="default"/>
        <w:lang w:val="ru-RU" w:eastAsia="ru-RU" w:bidi="ru-RU"/>
      </w:rPr>
    </w:lvl>
    <w:lvl w:ilvl="6" w:tplc="987E856C">
      <w:numFmt w:val="bullet"/>
      <w:lvlText w:val="•"/>
      <w:lvlJc w:val="left"/>
      <w:pPr>
        <w:ind w:left="6875" w:hanging="284"/>
      </w:pPr>
      <w:rPr>
        <w:rFonts w:hint="default"/>
        <w:lang w:val="ru-RU" w:eastAsia="ru-RU" w:bidi="ru-RU"/>
      </w:rPr>
    </w:lvl>
    <w:lvl w:ilvl="7" w:tplc="01569926">
      <w:numFmt w:val="bullet"/>
      <w:lvlText w:val="•"/>
      <w:lvlJc w:val="left"/>
      <w:pPr>
        <w:ind w:left="7582" w:hanging="284"/>
      </w:pPr>
      <w:rPr>
        <w:rFonts w:hint="default"/>
        <w:lang w:val="ru-RU" w:eastAsia="ru-RU" w:bidi="ru-RU"/>
      </w:rPr>
    </w:lvl>
    <w:lvl w:ilvl="8" w:tplc="E84AEC48">
      <w:numFmt w:val="bullet"/>
      <w:lvlText w:val="•"/>
      <w:lvlJc w:val="left"/>
      <w:pPr>
        <w:ind w:left="8289" w:hanging="284"/>
      </w:pPr>
      <w:rPr>
        <w:rFonts w:hint="default"/>
        <w:lang w:val="ru-RU" w:eastAsia="ru-RU" w:bidi="ru-RU"/>
      </w:rPr>
    </w:lvl>
  </w:abstractNum>
  <w:abstractNum w:abstractNumId="3">
    <w:nsid w:val="5C7D64CF"/>
    <w:multiLevelType w:val="hybridMultilevel"/>
    <w:tmpl w:val="094631F6"/>
    <w:lvl w:ilvl="0" w:tplc="3C1A0514">
      <w:start w:val="1"/>
      <w:numFmt w:val="decimal"/>
      <w:lvlText w:val="%1."/>
      <w:lvlJc w:val="left"/>
      <w:pPr>
        <w:ind w:left="4446" w:hanging="71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CAE8790">
      <w:numFmt w:val="none"/>
      <w:lvlText w:val=""/>
      <w:lvlJc w:val="left"/>
      <w:pPr>
        <w:tabs>
          <w:tab w:val="num" w:pos="360"/>
        </w:tabs>
      </w:pPr>
    </w:lvl>
    <w:lvl w:ilvl="2" w:tplc="3C529E2A">
      <w:numFmt w:val="bullet"/>
      <w:lvlText w:val="•"/>
      <w:lvlJc w:val="left"/>
      <w:pPr>
        <w:ind w:left="5024" w:hanging="783"/>
      </w:pPr>
      <w:rPr>
        <w:rFonts w:hint="default"/>
        <w:lang w:val="ru-RU" w:eastAsia="ru-RU" w:bidi="ru-RU"/>
      </w:rPr>
    </w:lvl>
    <w:lvl w:ilvl="3" w:tplc="26C834B8">
      <w:numFmt w:val="bullet"/>
      <w:lvlText w:val="•"/>
      <w:lvlJc w:val="left"/>
      <w:pPr>
        <w:ind w:left="5609" w:hanging="783"/>
      </w:pPr>
      <w:rPr>
        <w:rFonts w:hint="default"/>
        <w:lang w:val="ru-RU" w:eastAsia="ru-RU" w:bidi="ru-RU"/>
      </w:rPr>
    </w:lvl>
    <w:lvl w:ilvl="4" w:tplc="C7B636F0">
      <w:numFmt w:val="bullet"/>
      <w:lvlText w:val="•"/>
      <w:lvlJc w:val="left"/>
      <w:pPr>
        <w:ind w:left="6194" w:hanging="783"/>
      </w:pPr>
      <w:rPr>
        <w:rFonts w:hint="default"/>
        <w:lang w:val="ru-RU" w:eastAsia="ru-RU" w:bidi="ru-RU"/>
      </w:rPr>
    </w:lvl>
    <w:lvl w:ilvl="5" w:tplc="DBC22502">
      <w:numFmt w:val="bullet"/>
      <w:lvlText w:val="•"/>
      <w:lvlJc w:val="left"/>
      <w:pPr>
        <w:ind w:left="6779" w:hanging="783"/>
      </w:pPr>
      <w:rPr>
        <w:rFonts w:hint="default"/>
        <w:lang w:val="ru-RU" w:eastAsia="ru-RU" w:bidi="ru-RU"/>
      </w:rPr>
    </w:lvl>
    <w:lvl w:ilvl="6" w:tplc="21B2057E">
      <w:numFmt w:val="bullet"/>
      <w:lvlText w:val="•"/>
      <w:lvlJc w:val="left"/>
      <w:pPr>
        <w:ind w:left="7364" w:hanging="783"/>
      </w:pPr>
      <w:rPr>
        <w:rFonts w:hint="default"/>
        <w:lang w:val="ru-RU" w:eastAsia="ru-RU" w:bidi="ru-RU"/>
      </w:rPr>
    </w:lvl>
    <w:lvl w:ilvl="7" w:tplc="F7E00E06">
      <w:numFmt w:val="bullet"/>
      <w:lvlText w:val="•"/>
      <w:lvlJc w:val="left"/>
      <w:pPr>
        <w:ind w:left="7949" w:hanging="783"/>
      </w:pPr>
      <w:rPr>
        <w:rFonts w:hint="default"/>
        <w:lang w:val="ru-RU" w:eastAsia="ru-RU" w:bidi="ru-RU"/>
      </w:rPr>
    </w:lvl>
    <w:lvl w:ilvl="8" w:tplc="3716C928">
      <w:numFmt w:val="bullet"/>
      <w:lvlText w:val="•"/>
      <w:lvlJc w:val="left"/>
      <w:pPr>
        <w:ind w:left="8534" w:hanging="783"/>
      </w:pPr>
      <w:rPr>
        <w:rFonts w:hint="default"/>
        <w:lang w:val="ru-RU" w:eastAsia="ru-RU" w:bidi="ru-RU"/>
      </w:rPr>
    </w:lvl>
  </w:abstractNum>
  <w:abstractNum w:abstractNumId="4">
    <w:nsid w:val="5D124ABA"/>
    <w:multiLevelType w:val="hybridMultilevel"/>
    <w:tmpl w:val="E6B4257E"/>
    <w:lvl w:ilvl="0" w:tplc="ABE60638">
      <w:numFmt w:val="bullet"/>
      <w:lvlText w:val="-"/>
      <w:lvlJc w:val="left"/>
      <w:pPr>
        <w:ind w:left="100" w:hanging="7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652A104">
      <w:numFmt w:val="bullet"/>
      <w:lvlText w:val="•"/>
      <w:lvlJc w:val="left"/>
      <w:pPr>
        <w:ind w:left="1060" w:hanging="711"/>
      </w:pPr>
      <w:rPr>
        <w:rFonts w:hint="default"/>
        <w:lang w:val="ru-RU" w:eastAsia="ru-RU" w:bidi="ru-RU"/>
      </w:rPr>
    </w:lvl>
    <w:lvl w:ilvl="2" w:tplc="AD9E069A">
      <w:numFmt w:val="bullet"/>
      <w:lvlText w:val="•"/>
      <w:lvlJc w:val="left"/>
      <w:pPr>
        <w:ind w:left="2020" w:hanging="711"/>
      </w:pPr>
      <w:rPr>
        <w:rFonts w:hint="default"/>
        <w:lang w:val="ru-RU" w:eastAsia="ru-RU" w:bidi="ru-RU"/>
      </w:rPr>
    </w:lvl>
    <w:lvl w:ilvl="3" w:tplc="AC363CB2">
      <w:numFmt w:val="bullet"/>
      <w:lvlText w:val="•"/>
      <w:lvlJc w:val="left"/>
      <w:pPr>
        <w:ind w:left="2981" w:hanging="711"/>
      </w:pPr>
      <w:rPr>
        <w:rFonts w:hint="default"/>
        <w:lang w:val="ru-RU" w:eastAsia="ru-RU" w:bidi="ru-RU"/>
      </w:rPr>
    </w:lvl>
    <w:lvl w:ilvl="4" w:tplc="EC9009F0">
      <w:numFmt w:val="bullet"/>
      <w:lvlText w:val="•"/>
      <w:lvlJc w:val="left"/>
      <w:pPr>
        <w:ind w:left="3941" w:hanging="711"/>
      </w:pPr>
      <w:rPr>
        <w:rFonts w:hint="default"/>
        <w:lang w:val="ru-RU" w:eastAsia="ru-RU" w:bidi="ru-RU"/>
      </w:rPr>
    </w:lvl>
    <w:lvl w:ilvl="5" w:tplc="A4A01896">
      <w:numFmt w:val="bullet"/>
      <w:lvlText w:val="•"/>
      <w:lvlJc w:val="left"/>
      <w:pPr>
        <w:ind w:left="4902" w:hanging="711"/>
      </w:pPr>
      <w:rPr>
        <w:rFonts w:hint="default"/>
        <w:lang w:val="ru-RU" w:eastAsia="ru-RU" w:bidi="ru-RU"/>
      </w:rPr>
    </w:lvl>
    <w:lvl w:ilvl="6" w:tplc="858A5E9A">
      <w:numFmt w:val="bullet"/>
      <w:lvlText w:val="•"/>
      <w:lvlJc w:val="left"/>
      <w:pPr>
        <w:ind w:left="5862" w:hanging="711"/>
      </w:pPr>
      <w:rPr>
        <w:rFonts w:hint="default"/>
        <w:lang w:val="ru-RU" w:eastAsia="ru-RU" w:bidi="ru-RU"/>
      </w:rPr>
    </w:lvl>
    <w:lvl w:ilvl="7" w:tplc="B2C01FFC">
      <w:numFmt w:val="bullet"/>
      <w:lvlText w:val="•"/>
      <w:lvlJc w:val="left"/>
      <w:pPr>
        <w:ind w:left="6822" w:hanging="711"/>
      </w:pPr>
      <w:rPr>
        <w:rFonts w:hint="default"/>
        <w:lang w:val="ru-RU" w:eastAsia="ru-RU" w:bidi="ru-RU"/>
      </w:rPr>
    </w:lvl>
    <w:lvl w:ilvl="8" w:tplc="8E886038">
      <w:numFmt w:val="bullet"/>
      <w:lvlText w:val="•"/>
      <w:lvlJc w:val="left"/>
      <w:pPr>
        <w:ind w:left="7783" w:hanging="71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9634C"/>
    <w:rsid w:val="005429A9"/>
    <w:rsid w:val="007D75D5"/>
    <w:rsid w:val="00F9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634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63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634C"/>
    <w:pPr>
      <w:ind w:left="10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9634C"/>
    <w:pPr>
      <w:ind w:left="1403" w:right="1411"/>
      <w:jc w:val="center"/>
      <w:outlineLvl w:val="1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F9634C"/>
    <w:pPr>
      <w:ind w:left="1517" w:hanging="711"/>
    </w:pPr>
  </w:style>
  <w:style w:type="paragraph" w:customStyle="1" w:styleId="TableParagraph">
    <w:name w:val="Table Paragraph"/>
    <w:basedOn w:val="a"/>
    <w:uiPriority w:val="1"/>
    <w:qFormat/>
    <w:rsid w:val="00F9634C"/>
  </w:style>
  <w:style w:type="paragraph" w:styleId="a5">
    <w:name w:val="Balloon Text"/>
    <w:basedOn w:val="a"/>
    <w:link w:val="a6"/>
    <w:uiPriority w:val="99"/>
    <w:semiHidden/>
    <w:unhideWhenUsed/>
    <w:rsid w:val="007D75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5D5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2489</Words>
  <Characters>14190</Characters>
  <Application>Microsoft Office Word</Application>
  <DocSecurity>0</DocSecurity>
  <Lines>118</Lines>
  <Paragraphs>33</Paragraphs>
  <ScaleCrop>false</ScaleCrop>
  <Company/>
  <LinksUpToDate>false</LinksUpToDate>
  <CharactersWithSpaces>16646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4</cp:revision>
  <dcterms:created xsi:type="dcterms:W3CDTF">2020-07-02T00:13:00Z</dcterms:created>
  <dcterms:modified xsi:type="dcterms:W3CDTF">2020-07-02T00:24:00Z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2020-07-02T00:00:00Z</vt:filetime>
  </property>
</Properties>
</file>