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D9" w:rsidRPr="002670D9" w:rsidRDefault="002670D9" w:rsidP="002670D9">
      <w:pPr>
        <w:jc w:val="right"/>
        <w:rPr>
          <w:rFonts w:ascii="Times New Roman" w:hAnsi="Times New Roman" w:cs="Times New Roman"/>
          <w:sz w:val="28"/>
          <w:szCs w:val="28"/>
        </w:rPr>
      </w:pPr>
      <w:r w:rsidRPr="002670D9">
        <w:rPr>
          <w:rFonts w:ascii="Times New Roman" w:hAnsi="Times New Roman" w:cs="Times New Roman"/>
          <w:sz w:val="28"/>
          <w:szCs w:val="28"/>
        </w:rPr>
        <w:t>Приложение</w:t>
      </w:r>
    </w:p>
    <w:p w:rsidR="002670D9" w:rsidRDefault="002670D9" w:rsidP="002B1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2C" w:rsidRPr="002B1E07" w:rsidRDefault="002B1E07" w:rsidP="002B1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E0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B1E07" w:rsidRDefault="002B1E07" w:rsidP="002B1E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семинара-совещания «Развитие читательской компетентности обучающихся  посредством внеурочной деятельности в условиях реализации обновленных ФГОС»</w:t>
      </w:r>
    </w:p>
    <w:p w:rsidR="002B1E07" w:rsidRDefault="002B1E07" w:rsidP="002B1E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103"/>
        <w:gridCol w:w="3367"/>
      </w:tblGrid>
      <w:tr w:rsidR="002B1E07" w:rsidTr="00AB48AD">
        <w:tc>
          <w:tcPr>
            <w:tcW w:w="1101" w:type="dxa"/>
          </w:tcPr>
          <w:p w:rsidR="002B1E07" w:rsidRDefault="002B1E07" w:rsidP="002B1E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2B1E07" w:rsidRDefault="002B1E07" w:rsidP="002B1E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3367" w:type="dxa"/>
          </w:tcPr>
          <w:p w:rsidR="002B1E07" w:rsidRDefault="002B1E07" w:rsidP="002B1E0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выступающего</w:t>
            </w:r>
          </w:p>
        </w:tc>
      </w:tr>
      <w:tr w:rsidR="002B1E07" w:rsidTr="00AB48AD">
        <w:tc>
          <w:tcPr>
            <w:tcW w:w="1101" w:type="dxa"/>
          </w:tcPr>
          <w:p w:rsidR="002B1E07" w:rsidRDefault="009062DD" w:rsidP="009062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5103" w:type="dxa"/>
          </w:tcPr>
          <w:p w:rsidR="002B1E07" w:rsidRDefault="009062DD" w:rsidP="00AB48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3367" w:type="dxa"/>
          </w:tcPr>
          <w:p w:rsidR="002B1E07" w:rsidRDefault="002B1E07" w:rsidP="00AB48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E07" w:rsidTr="00AB48AD">
        <w:tc>
          <w:tcPr>
            <w:tcW w:w="1101" w:type="dxa"/>
          </w:tcPr>
          <w:p w:rsidR="002B1E07" w:rsidRDefault="009062DD" w:rsidP="009062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15.00-15.05</w:t>
            </w:r>
          </w:p>
        </w:tc>
        <w:tc>
          <w:tcPr>
            <w:tcW w:w="5103" w:type="dxa"/>
          </w:tcPr>
          <w:p w:rsidR="002B1E07" w:rsidRDefault="009062DD" w:rsidP="00AB48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3367" w:type="dxa"/>
          </w:tcPr>
          <w:p w:rsidR="002B1E07" w:rsidRDefault="009062DD" w:rsidP="00AB48AD">
            <w:pPr>
              <w:tabs>
                <w:tab w:val="left" w:pos="42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Пугачева Г.В</w:t>
            </w:r>
            <w:r w:rsidR="001D4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7F98">
              <w:rPr>
                <w:rFonts w:ascii="Times New Roman" w:hAnsi="Times New Roman" w:cs="Times New Roman"/>
                <w:sz w:val="28"/>
                <w:szCs w:val="28"/>
              </w:rPr>
              <w:t>, заведующий отделом методико-образовательной деятельности</w:t>
            </w:r>
            <w:r w:rsidR="001D4C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ХКДБ имени Н.Д. Наволочкина</w:t>
            </w:r>
          </w:p>
        </w:tc>
      </w:tr>
      <w:tr w:rsidR="002B1E07" w:rsidTr="00AB48AD">
        <w:tc>
          <w:tcPr>
            <w:tcW w:w="1101" w:type="dxa"/>
          </w:tcPr>
          <w:p w:rsidR="002B1E07" w:rsidRDefault="00AB48AD" w:rsidP="009062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15.05-15.15</w:t>
            </w:r>
          </w:p>
        </w:tc>
        <w:tc>
          <w:tcPr>
            <w:tcW w:w="5103" w:type="dxa"/>
          </w:tcPr>
          <w:p w:rsidR="002B1E07" w:rsidRDefault="000D590A" w:rsidP="00AB48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r w:rsidR="00AB48AD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библиотеки в условиях реализации обновленных ФГОС</w:t>
            </w:r>
          </w:p>
        </w:tc>
        <w:tc>
          <w:tcPr>
            <w:tcW w:w="3367" w:type="dxa"/>
          </w:tcPr>
          <w:p w:rsidR="002B1E07" w:rsidRDefault="00AB48AD" w:rsidP="00AB48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Е.С., главный специалист МАУ «Центр развития образования»</w:t>
            </w:r>
          </w:p>
        </w:tc>
      </w:tr>
      <w:tr w:rsidR="002B1E07" w:rsidTr="00AB48AD">
        <w:tc>
          <w:tcPr>
            <w:tcW w:w="1101" w:type="dxa"/>
          </w:tcPr>
          <w:p w:rsidR="002B1E07" w:rsidRDefault="00AB48AD" w:rsidP="009062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15.15-15.45</w:t>
            </w:r>
          </w:p>
        </w:tc>
        <w:tc>
          <w:tcPr>
            <w:tcW w:w="5103" w:type="dxa"/>
          </w:tcPr>
          <w:p w:rsidR="002B1E07" w:rsidRDefault="00AB48AD" w:rsidP="00AB48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как основной способ развития читательской грамотности </w:t>
            </w:r>
            <w:r w:rsidR="00FC64E4">
              <w:rPr>
                <w:rFonts w:ascii="Times New Roman" w:hAnsi="Times New Roman" w:cs="Times New Roman"/>
                <w:sz w:val="28"/>
                <w:szCs w:val="28"/>
              </w:rPr>
              <w:t>(мастер-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</w:p>
        </w:tc>
        <w:tc>
          <w:tcPr>
            <w:tcW w:w="3367" w:type="dxa"/>
          </w:tcPr>
          <w:p w:rsidR="002B1E07" w:rsidRDefault="00AB48AD" w:rsidP="00AB48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Литвинюк Н.В., учитель русского языка и литературы МБОУ лицей «Вектор»</w:t>
            </w:r>
          </w:p>
        </w:tc>
      </w:tr>
      <w:tr w:rsidR="005D3F76" w:rsidTr="00AB48AD">
        <w:tc>
          <w:tcPr>
            <w:tcW w:w="1101" w:type="dxa"/>
            <w:vMerge w:val="restart"/>
          </w:tcPr>
          <w:p w:rsidR="005D3F76" w:rsidRDefault="005D3F76" w:rsidP="009062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15.45-16.05</w:t>
            </w:r>
          </w:p>
        </w:tc>
        <w:tc>
          <w:tcPr>
            <w:tcW w:w="5103" w:type="dxa"/>
          </w:tcPr>
          <w:p w:rsidR="005D3F76" w:rsidRPr="00AB48AD" w:rsidRDefault="005D3F76" w:rsidP="00AB48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48AD">
              <w:rPr>
                <w:rFonts w:ascii="Times New Roman" w:hAnsi="Times New Roman" w:cs="Times New Roman"/>
                <w:sz w:val="28"/>
                <w:szCs w:val="28"/>
              </w:rPr>
              <w:t>Основные аспекты разработки программы внеурочной деятельности  по формированию информационной грамотности обу</w:t>
            </w:r>
            <w:r w:rsidR="00123E71">
              <w:rPr>
                <w:rFonts w:ascii="Times New Roman" w:hAnsi="Times New Roman" w:cs="Times New Roman"/>
                <w:sz w:val="28"/>
                <w:szCs w:val="28"/>
              </w:rPr>
              <w:t xml:space="preserve">чающихся и привлечению к чтению на примере </w:t>
            </w:r>
          </w:p>
          <w:p w:rsidR="005D3F76" w:rsidRDefault="00123E71" w:rsidP="00C50D7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C50D7B">
              <w:rPr>
                <w:rFonts w:ascii="Times New Roman" w:hAnsi="Times New Roman" w:cs="Times New Roman"/>
                <w:sz w:val="28"/>
                <w:szCs w:val="28"/>
              </w:rPr>
              <w:t xml:space="preserve"> МБОУ «СШ № 23»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«Информационная культура – успешная личность»</w:t>
            </w:r>
          </w:p>
          <w:p w:rsidR="002670D9" w:rsidRDefault="002670D9" w:rsidP="00C50D7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 w:val="restart"/>
          </w:tcPr>
          <w:p w:rsidR="005D3F76" w:rsidRDefault="005D3F76" w:rsidP="00AB48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И.Н., руководитель ИБЦ МБОУ «СШ №</w:t>
            </w:r>
            <w:r w:rsidR="00123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23»</w:t>
            </w:r>
          </w:p>
        </w:tc>
      </w:tr>
      <w:tr w:rsidR="005D3F76" w:rsidTr="00AB48AD">
        <w:tc>
          <w:tcPr>
            <w:tcW w:w="1101" w:type="dxa"/>
            <w:vMerge/>
          </w:tcPr>
          <w:p w:rsidR="005D3F76" w:rsidRDefault="005D3F76" w:rsidP="009062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3F76" w:rsidRDefault="00C50D7B" w:rsidP="00C50D7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библиотечного урока «Словари – наши друзья и помощники»</w:t>
            </w:r>
          </w:p>
          <w:p w:rsidR="002670D9" w:rsidRDefault="002670D9" w:rsidP="00C50D7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5D3F76" w:rsidRDefault="005D3F76" w:rsidP="00AB48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2DD" w:rsidTr="00AB48AD">
        <w:tc>
          <w:tcPr>
            <w:tcW w:w="1101" w:type="dxa"/>
          </w:tcPr>
          <w:p w:rsidR="009062DD" w:rsidRDefault="005D3F76" w:rsidP="009062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16.05-16.25</w:t>
            </w:r>
          </w:p>
        </w:tc>
        <w:tc>
          <w:tcPr>
            <w:tcW w:w="5103" w:type="dxa"/>
          </w:tcPr>
          <w:p w:rsidR="009062DD" w:rsidRDefault="005D3F76" w:rsidP="0010035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B0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ресурсы библиотеки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 </w:t>
            </w:r>
            <w:r w:rsidRPr="00BF6B0C">
              <w:rPr>
                <w:rFonts w:ascii="Times New Roman" w:hAnsi="Times New Roman" w:cs="Times New Roman"/>
                <w:sz w:val="28"/>
                <w:szCs w:val="28"/>
              </w:rPr>
              <w:t>эффективно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F6B0C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деятельности старшеклассников (опыт взаимодействия ХКДБ имени Н.Д. Наволочкина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общеобразовательными учреждениями города</w:t>
            </w:r>
            <w:r w:rsidR="00100359"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Хабаровска</w:t>
            </w:r>
            <w:r w:rsidRPr="00BF6B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670D9" w:rsidRDefault="002670D9" w:rsidP="0010035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062DD" w:rsidRDefault="005D3F76" w:rsidP="002670D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B0C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  <w:r w:rsidR="002670D9">
              <w:rPr>
                <w:rFonts w:ascii="Times New Roman" w:hAnsi="Times New Roman" w:cs="Times New Roman"/>
                <w:sz w:val="28"/>
                <w:szCs w:val="28"/>
              </w:rPr>
              <w:t>Е.Ф.</w:t>
            </w:r>
            <w:r w:rsidRPr="00BF6B0C">
              <w:rPr>
                <w:rFonts w:ascii="Times New Roman" w:hAnsi="Times New Roman" w:cs="Times New Roman"/>
                <w:sz w:val="28"/>
                <w:szCs w:val="28"/>
              </w:rPr>
              <w:t>, главный хранитель фондов  ХКДБ имени Н.Д.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B0C">
              <w:rPr>
                <w:rFonts w:ascii="Times New Roman" w:hAnsi="Times New Roman" w:cs="Times New Roman"/>
                <w:sz w:val="28"/>
                <w:szCs w:val="28"/>
              </w:rPr>
              <w:t>волочкина</w:t>
            </w:r>
          </w:p>
        </w:tc>
      </w:tr>
      <w:tr w:rsidR="009062DD" w:rsidTr="00AB48AD">
        <w:tc>
          <w:tcPr>
            <w:tcW w:w="1101" w:type="dxa"/>
          </w:tcPr>
          <w:p w:rsidR="009062DD" w:rsidRDefault="007574AF" w:rsidP="009062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16.25-16.55</w:t>
            </w:r>
          </w:p>
        </w:tc>
        <w:tc>
          <w:tcPr>
            <w:tcW w:w="5103" w:type="dxa"/>
          </w:tcPr>
          <w:p w:rsidR="00100359" w:rsidRDefault="007574AF" w:rsidP="001D4C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Мультимедийная викторина </w:t>
            </w:r>
            <w:r w:rsidR="00100359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«Литературная мозаика» </w:t>
            </w:r>
          </w:p>
          <w:p w:rsidR="009062DD" w:rsidRDefault="00100359" w:rsidP="0010035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FC64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574AF">
              <w:rPr>
                <w:rFonts w:ascii="Times New Roman" w:hAnsi="Times New Roman" w:cs="Times New Roman"/>
                <w:sz w:val="28"/>
                <w:szCs w:val="28"/>
              </w:rPr>
              <w:t>виз, плиз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1D4C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7" w:type="dxa"/>
          </w:tcPr>
          <w:p w:rsidR="009062DD" w:rsidRDefault="007574AF" w:rsidP="002670D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Сидоров </w:t>
            </w:r>
            <w:r w:rsidR="002670D9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электронного читального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зала ХКДБ имени Н.Д. Наволочкина</w:t>
            </w:r>
          </w:p>
        </w:tc>
      </w:tr>
      <w:tr w:rsidR="005D3F76" w:rsidTr="00AB48AD">
        <w:tc>
          <w:tcPr>
            <w:tcW w:w="1101" w:type="dxa"/>
          </w:tcPr>
          <w:p w:rsidR="005D3F76" w:rsidRDefault="007574AF" w:rsidP="009062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16.55-</w:t>
            </w:r>
            <w:r w:rsidR="00CC7145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5103" w:type="dxa"/>
          </w:tcPr>
          <w:p w:rsidR="005D3F76" w:rsidRDefault="00CC7145" w:rsidP="00AB48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</w:t>
            </w:r>
            <w:r w:rsidRPr="00BF6B0C">
              <w:rPr>
                <w:rFonts w:ascii="Times New Roman" w:hAnsi="Times New Roman" w:cs="Times New Roman"/>
                <w:sz w:val="28"/>
                <w:szCs w:val="28"/>
              </w:rPr>
              <w:t>ХКДБ имени Н.Д. Наволочкина</w:t>
            </w:r>
          </w:p>
          <w:p w:rsidR="002670D9" w:rsidRDefault="002670D9" w:rsidP="00AB48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D3F76" w:rsidRDefault="005D3F76" w:rsidP="00AB48A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E07" w:rsidRPr="002B1E07" w:rsidRDefault="002B1E07" w:rsidP="00DC7F9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B1E07" w:rsidRPr="002B1E07" w:rsidSect="00DC7F9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028" w:rsidRDefault="00AE4028" w:rsidP="002670D9">
      <w:r>
        <w:separator/>
      </w:r>
    </w:p>
  </w:endnote>
  <w:endnote w:type="continuationSeparator" w:id="1">
    <w:p w:rsidR="00AE4028" w:rsidRDefault="00AE4028" w:rsidP="00267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028" w:rsidRDefault="00AE4028" w:rsidP="002670D9">
      <w:r>
        <w:separator/>
      </w:r>
    </w:p>
  </w:footnote>
  <w:footnote w:type="continuationSeparator" w:id="1">
    <w:p w:rsidR="00AE4028" w:rsidRDefault="00AE4028" w:rsidP="00267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5108C"/>
    <w:multiLevelType w:val="hybridMultilevel"/>
    <w:tmpl w:val="FDA8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E07"/>
    <w:rsid w:val="00095836"/>
    <w:rsid w:val="000A305E"/>
    <w:rsid w:val="000D590A"/>
    <w:rsid w:val="00100359"/>
    <w:rsid w:val="00115AA2"/>
    <w:rsid w:val="00123E71"/>
    <w:rsid w:val="00191576"/>
    <w:rsid w:val="001D4C98"/>
    <w:rsid w:val="002670D9"/>
    <w:rsid w:val="002B1E07"/>
    <w:rsid w:val="005D3F76"/>
    <w:rsid w:val="006A1135"/>
    <w:rsid w:val="007574AF"/>
    <w:rsid w:val="0078022C"/>
    <w:rsid w:val="00845FC5"/>
    <w:rsid w:val="009062DD"/>
    <w:rsid w:val="009D3D50"/>
    <w:rsid w:val="00AB48AD"/>
    <w:rsid w:val="00AE4028"/>
    <w:rsid w:val="00C50D7B"/>
    <w:rsid w:val="00C622C2"/>
    <w:rsid w:val="00CB4DD9"/>
    <w:rsid w:val="00CC7145"/>
    <w:rsid w:val="00DC7F98"/>
    <w:rsid w:val="00EB6338"/>
    <w:rsid w:val="00EF6CBD"/>
    <w:rsid w:val="00FC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E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8AD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670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70D9"/>
  </w:style>
  <w:style w:type="paragraph" w:styleId="a7">
    <w:name w:val="footer"/>
    <w:basedOn w:val="a"/>
    <w:link w:val="a8"/>
    <w:uiPriority w:val="99"/>
    <w:semiHidden/>
    <w:unhideWhenUsed/>
    <w:rsid w:val="002670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7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2022-11-22T07:28:00Z</cp:lastPrinted>
  <dcterms:created xsi:type="dcterms:W3CDTF">2022-11-22T06:24:00Z</dcterms:created>
  <dcterms:modified xsi:type="dcterms:W3CDTF">2022-11-29T02:40:00Z</dcterms:modified>
</cp:coreProperties>
</file>