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4FE" w:rsidRPr="009C4D83" w:rsidRDefault="009C4D83" w:rsidP="009C4D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ТАКОЕ ВПР</w:t>
      </w:r>
      <w:r w:rsidRPr="009C4D83">
        <w:rPr>
          <w:rFonts w:ascii="Times New Roman" w:hAnsi="Times New Roman" w:cs="Times New Roman"/>
          <w:b/>
          <w:sz w:val="28"/>
          <w:szCs w:val="28"/>
        </w:rPr>
        <w:t>?</w:t>
      </w:r>
    </w:p>
    <w:p w:rsidR="009C4D83" w:rsidRDefault="00380ED0" w:rsidP="00E315A4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064FE" w:rsidRPr="00380ED0">
        <w:rPr>
          <w:rFonts w:ascii="Times New Roman" w:hAnsi="Times New Roman" w:cs="Times New Roman"/>
          <w:sz w:val="28"/>
          <w:szCs w:val="28"/>
        </w:rPr>
        <w:t>ВПР - Всероссийские проверочные работы. Вокруг них ведётся много споров: нужны - не нужны,</w:t>
      </w:r>
      <w:r w:rsidR="00CD5E54" w:rsidRPr="00380ED0">
        <w:rPr>
          <w:rFonts w:ascii="Times New Roman" w:hAnsi="Times New Roman" w:cs="Times New Roman"/>
          <w:sz w:val="28"/>
          <w:szCs w:val="28"/>
        </w:rPr>
        <w:t xml:space="preserve"> </w:t>
      </w:r>
      <w:r w:rsidR="00E064FE" w:rsidRPr="00380ED0">
        <w:rPr>
          <w:rFonts w:ascii="Times New Roman" w:hAnsi="Times New Roman" w:cs="Times New Roman"/>
          <w:sz w:val="28"/>
          <w:szCs w:val="28"/>
        </w:rPr>
        <w:t>можно ли без них обойтись, и вообще, что это такое. Как понять, готов ли ребенок к проверке? Как</w:t>
      </w:r>
      <w:r w:rsidR="00CD5E54" w:rsidRPr="00380ED0">
        <w:rPr>
          <w:rFonts w:ascii="Times New Roman" w:hAnsi="Times New Roman" w:cs="Times New Roman"/>
          <w:sz w:val="28"/>
          <w:szCs w:val="28"/>
        </w:rPr>
        <w:t xml:space="preserve"> </w:t>
      </w:r>
      <w:r w:rsidR="00E064FE" w:rsidRPr="00380ED0">
        <w:rPr>
          <w:rFonts w:ascii="Times New Roman" w:hAnsi="Times New Roman" w:cs="Times New Roman"/>
          <w:sz w:val="28"/>
          <w:szCs w:val="28"/>
        </w:rPr>
        <w:t>лучш</w:t>
      </w:r>
      <w:r>
        <w:rPr>
          <w:rFonts w:ascii="Times New Roman" w:hAnsi="Times New Roman" w:cs="Times New Roman"/>
          <w:sz w:val="28"/>
          <w:szCs w:val="28"/>
        </w:rPr>
        <w:t>е его подготовить к проверочным </w:t>
      </w:r>
      <w:r w:rsidR="00E064FE" w:rsidRPr="00380ED0">
        <w:rPr>
          <w:rFonts w:ascii="Times New Roman" w:hAnsi="Times New Roman" w:cs="Times New Roman"/>
          <w:sz w:val="28"/>
          <w:szCs w:val="28"/>
        </w:rPr>
        <w:t>работам?</w:t>
      </w:r>
      <w:r w:rsidR="00E064FE" w:rsidRPr="00380ED0">
        <w:rPr>
          <w:rFonts w:ascii="Times New Roman" w:hAnsi="Times New Roman" w:cs="Times New Roman"/>
          <w:sz w:val="28"/>
          <w:szCs w:val="28"/>
        </w:rPr>
        <w:br/>
      </w:r>
      <w:r w:rsidR="00CD5E54" w:rsidRPr="00380ED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064FE" w:rsidRPr="00380ED0">
        <w:rPr>
          <w:rFonts w:ascii="Times New Roman" w:hAnsi="Times New Roman" w:cs="Times New Roman"/>
          <w:sz w:val="28"/>
          <w:szCs w:val="28"/>
        </w:rPr>
        <w:t>Всероссийские проверочные работы - новая процедура оценки качества общего образования</w:t>
      </w:r>
      <w:r w:rsidR="00CD5E54" w:rsidRPr="00380ED0">
        <w:rPr>
          <w:rFonts w:ascii="Times New Roman" w:hAnsi="Times New Roman" w:cs="Times New Roman"/>
          <w:sz w:val="28"/>
          <w:szCs w:val="28"/>
        </w:rPr>
        <w:t xml:space="preserve"> </w:t>
      </w:r>
      <w:r w:rsidR="00E064FE" w:rsidRPr="00380ED0">
        <w:rPr>
          <w:rFonts w:ascii="Times New Roman" w:hAnsi="Times New Roman" w:cs="Times New Roman"/>
          <w:sz w:val="28"/>
          <w:szCs w:val="28"/>
        </w:rPr>
        <w:t>(приказ Министерства образования и науки РФ от 27.0</w:t>
      </w:r>
      <w:r w:rsidR="004833DA" w:rsidRPr="00380ED0">
        <w:rPr>
          <w:rFonts w:ascii="Times New Roman" w:hAnsi="Times New Roman" w:cs="Times New Roman"/>
          <w:sz w:val="28"/>
          <w:szCs w:val="28"/>
        </w:rPr>
        <w:t>1.2017 года N</w:t>
      </w:r>
      <w:r w:rsidR="005164E7" w:rsidRPr="00380ED0">
        <w:rPr>
          <w:rFonts w:ascii="Times New Roman" w:hAnsi="Times New Roman" w:cs="Times New Roman"/>
          <w:sz w:val="28"/>
          <w:szCs w:val="28"/>
        </w:rPr>
        <w:t xml:space="preserve"> 69 «О проведении </w:t>
      </w:r>
      <w:r w:rsidR="00E064FE" w:rsidRPr="00380ED0">
        <w:rPr>
          <w:rFonts w:ascii="Times New Roman" w:hAnsi="Times New Roman" w:cs="Times New Roman"/>
          <w:sz w:val="28"/>
          <w:szCs w:val="28"/>
        </w:rPr>
        <w:t>мониторинга</w:t>
      </w:r>
      <w:r w:rsidR="005164E7" w:rsidRPr="00380ED0">
        <w:rPr>
          <w:rFonts w:ascii="Times New Roman" w:hAnsi="Times New Roman" w:cs="Times New Roman"/>
          <w:sz w:val="28"/>
          <w:szCs w:val="28"/>
        </w:rPr>
        <w:t> </w:t>
      </w:r>
      <w:r w:rsidR="00E064FE" w:rsidRPr="00380ED0">
        <w:rPr>
          <w:rFonts w:ascii="Times New Roman" w:hAnsi="Times New Roman" w:cs="Times New Roman"/>
          <w:sz w:val="28"/>
          <w:szCs w:val="28"/>
        </w:rPr>
        <w:t>качества обра</w:t>
      </w:r>
      <w:r w:rsidR="00DF507F">
        <w:rPr>
          <w:rFonts w:ascii="Times New Roman" w:hAnsi="Times New Roman" w:cs="Times New Roman"/>
          <w:sz w:val="28"/>
          <w:szCs w:val="28"/>
        </w:rPr>
        <w:t>зования»). На сегодняшний день, ВПР можно </w:t>
      </w:r>
      <w:r w:rsidR="00E064FE" w:rsidRPr="00380ED0">
        <w:rPr>
          <w:rFonts w:ascii="Times New Roman" w:hAnsi="Times New Roman" w:cs="Times New Roman"/>
          <w:sz w:val="28"/>
          <w:szCs w:val="28"/>
        </w:rPr>
        <w:t>сравнить</w:t>
      </w:r>
      <w:r w:rsidR="005164E7" w:rsidRPr="00380ED0">
        <w:rPr>
          <w:rFonts w:ascii="Times New Roman" w:hAnsi="Times New Roman" w:cs="Times New Roman"/>
          <w:sz w:val="28"/>
          <w:szCs w:val="28"/>
        </w:rPr>
        <w:t> </w:t>
      </w:r>
      <w:r w:rsidR="00E064FE" w:rsidRPr="00380ED0">
        <w:rPr>
          <w:rFonts w:ascii="Times New Roman" w:hAnsi="Times New Roman" w:cs="Times New Roman"/>
          <w:sz w:val="28"/>
          <w:szCs w:val="28"/>
        </w:rPr>
        <w:t>с</w:t>
      </w:r>
      <w:r w:rsidR="005164E7" w:rsidRPr="00380ED0">
        <w:rPr>
          <w:rFonts w:ascii="Times New Roman" w:hAnsi="Times New Roman" w:cs="Times New Roman"/>
          <w:sz w:val="28"/>
          <w:szCs w:val="28"/>
        </w:rPr>
        <w:t> </w:t>
      </w:r>
      <w:r w:rsidR="00E064FE" w:rsidRPr="00380ED0">
        <w:rPr>
          <w:rFonts w:ascii="Times New Roman" w:hAnsi="Times New Roman" w:cs="Times New Roman"/>
          <w:sz w:val="28"/>
          <w:szCs w:val="28"/>
        </w:rPr>
        <w:t>контрольными</w:t>
      </w:r>
      <w:r w:rsidR="005164E7" w:rsidRPr="00380ED0">
        <w:rPr>
          <w:rFonts w:ascii="Times New Roman" w:hAnsi="Times New Roman" w:cs="Times New Roman"/>
          <w:sz w:val="28"/>
          <w:szCs w:val="28"/>
        </w:rPr>
        <w:t> </w:t>
      </w:r>
      <w:r w:rsidR="00E064FE" w:rsidRPr="00380ED0">
        <w:rPr>
          <w:rFonts w:ascii="Times New Roman" w:hAnsi="Times New Roman" w:cs="Times New Roman"/>
          <w:sz w:val="28"/>
          <w:szCs w:val="28"/>
        </w:rPr>
        <w:t>работами,</w:t>
      </w:r>
      <w:r w:rsidR="005164E7" w:rsidRPr="00380ED0">
        <w:rPr>
          <w:rFonts w:ascii="Times New Roman" w:hAnsi="Times New Roman" w:cs="Times New Roman"/>
          <w:sz w:val="28"/>
          <w:szCs w:val="28"/>
        </w:rPr>
        <w:t> </w:t>
      </w:r>
      <w:r w:rsidR="00E20F4F" w:rsidRPr="00380ED0">
        <w:rPr>
          <w:rFonts w:ascii="Times New Roman" w:hAnsi="Times New Roman" w:cs="Times New Roman"/>
          <w:sz w:val="28"/>
          <w:szCs w:val="28"/>
        </w:rPr>
        <w:t>традиционно </w:t>
      </w:r>
      <w:r w:rsidR="00DF507F">
        <w:rPr>
          <w:rFonts w:ascii="Times New Roman" w:hAnsi="Times New Roman" w:cs="Times New Roman"/>
          <w:sz w:val="28"/>
          <w:szCs w:val="28"/>
        </w:rPr>
        <w:t xml:space="preserve"> </w:t>
      </w:r>
      <w:r w:rsidR="00E20F4F" w:rsidRPr="00380ED0">
        <w:rPr>
          <w:rFonts w:ascii="Times New Roman" w:hAnsi="Times New Roman" w:cs="Times New Roman"/>
          <w:sz w:val="28"/>
          <w:szCs w:val="28"/>
        </w:rPr>
        <w:t>проводившимися в прошлые </w:t>
      </w:r>
      <w:r w:rsidR="00E064FE" w:rsidRPr="00380ED0">
        <w:rPr>
          <w:rFonts w:ascii="Times New Roman" w:hAnsi="Times New Roman" w:cs="Times New Roman"/>
          <w:sz w:val="28"/>
          <w:szCs w:val="28"/>
        </w:rPr>
        <w:t>десятилетия</w:t>
      </w:r>
      <w:r w:rsidR="004833DA" w:rsidRPr="00380ED0">
        <w:rPr>
          <w:rFonts w:ascii="Times New Roman" w:hAnsi="Times New Roman" w:cs="Times New Roman"/>
          <w:sz w:val="28"/>
          <w:szCs w:val="28"/>
        </w:rPr>
        <w:t> </w:t>
      </w:r>
      <w:r w:rsidR="00E064FE" w:rsidRPr="00380ED0">
        <w:rPr>
          <w:rFonts w:ascii="Times New Roman" w:hAnsi="Times New Roman" w:cs="Times New Roman"/>
          <w:sz w:val="28"/>
          <w:szCs w:val="28"/>
        </w:rPr>
        <w:t>во</w:t>
      </w:r>
      <w:r w:rsidR="004833DA" w:rsidRPr="00380ED0">
        <w:rPr>
          <w:rFonts w:ascii="Times New Roman" w:hAnsi="Times New Roman" w:cs="Times New Roman"/>
          <w:sz w:val="28"/>
          <w:szCs w:val="28"/>
        </w:rPr>
        <w:t> </w:t>
      </w:r>
      <w:r w:rsidR="00E064FE" w:rsidRPr="00380ED0">
        <w:rPr>
          <w:rFonts w:ascii="Times New Roman" w:hAnsi="Times New Roman" w:cs="Times New Roman"/>
          <w:sz w:val="28"/>
          <w:szCs w:val="28"/>
        </w:rPr>
        <w:t>многих</w:t>
      </w:r>
      <w:r w:rsidR="004833DA" w:rsidRPr="00380ED0">
        <w:rPr>
          <w:rFonts w:ascii="Times New Roman" w:hAnsi="Times New Roman" w:cs="Times New Roman"/>
          <w:sz w:val="28"/>
          <w:szCs w:val="28"/>
        </w:rPr>
        <w:t> </w:t>
      </w:r>
      <w:r w:rsidR="00E064FE" w:rsidRPr="00380ED0">
        <w:rPr>
          <w:rFonts w:ascii="Times New Roman" w:hAnsi="Times New Roman" w:cs="Times New Roman"/>
          <w:sz w:val="28"/>
          <w:szCs w:val="28"/>
        </w:rPr>
        <w:t>регионах</w:t>
      </w:r>
      <w:r w:rsidR="004833DA" w:rsidRPr="00380ED0">
        <w:rPr>
          <w:rFonts w:ascii="Times New Roman" w:hAnsi="Times New Roman" w:cs="Times New Roman"/>
          <w:sz w:val="28"/>
          <w:szCs w:val="28"/>
        </w:rPr>
        <w:t> </w:t>
      </w:r>
      <w:r w:rsidR="00E064FE" w:rsidRPr="00380ED0">
        <w:rPr>
          <w:rFonts w:ascii="Times New Roman" w:hAnsi="Times New Roman" w:cs="Times New Roman"/>
          <w:sz w:val="28"/>
          <w:szCs w:val="28"/>
        </w:rPr>
        <w:t>и</w:t>
      </w:r>
      <w:r w:rsidR="004833DA" w:rsidRPr="00380ED0">
        <w:rPr>
          <w:rFonts w:ascii="Times New Roman" w:hAnsi="Times New Roman" w:cs="Times New Roman"/>
          <w:sz w:val="28"/>
          <w:szCs w:val="28"/>
        </w:rPr>
        <w:t> </w:t>
      </w:r>
      <w:r w:rsidR="00E064FE" w:rsidRPr="00380ED0">
        <w:rPr>
          <w:rFonts w:ascii="Times New Roman" w:hAnsi="Times New Roman" w:cs="Times New Roman"/>
          <w:sz w:val="28"/>
          <w:szCs w:val="28"/>
        </w:rPr>
        <w:t>отдельных</w:t>
      </w:r>
      <w:r w:rsidR="00DF507F">
        <w:rPr>
          <w:rFonts w:ascii="Times New Roman" w:hAnsi="Times New Roman" w:cs="Times New Roman"/>
          <w:sz w:val="28"/>
          <w:szCs w:val="28"/>
        </w:rPr>
        <w:t xml:space="preserve"> </w:t>
      </w:r>
      <w:r w:rsidR="004833DA" w:rsidRPr="00380ED0">
        <w:rPr>
          <w:rFonts w:ascii="Times New Roman" w:hAnsi="Times New Roman" w:cs="Times New Roman"/>
          <w:sz w:val="28"/>
          <w:szCs w:val="28"/>
        </w:rPr>
        <w:t>образовательных </w:t>
      </w:r>
      <w:r w:rsidR="00E064FE" w:rsidRPr="00380ED0">
        <w:rPr>
          <w:rFonts w:ascii="Times New Roman" w:hAnsi="Times New Roman" w:cs="Times New Roman"/>
          <w:sz w:val="28"/>
          <w:szCs w:val="28"/>
        </w:rPr>
        <w:t>организациях.</w:t>
      </w:r>
    </w:p>
    <w:p w:rsidR="009C4D83" w:rsidRDefault="00E064FE" w:rsidP="00E315A4">
      <w:pPr>
        <w:spacing w:after="0"/>
        <w:ind w:left="-284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ED0">
        <w:rPr>
          <w:rFonts w:ascii="Times New Roman" w:hAnsi="Times New Roman" w:cs="Times New Roman"/>
          <w:sz w:val="28"/>
          <w:szCs w:val="28"/>
        </w:rPr>
        <w:br/>
      </w:r>
      <w:r w:rsidR="004833DA" w:rsidRPr="00380ED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51D65">
        <w:rPr>
          <w:rFonts w:ascii="Times New Roman" w:hAnsi="Times New Roman" w:cs="Times New Roman"/>
          <w:b/>
          <w:sz w:val="28"/>
          <w:szCs w:val="28"/>
        </w:rPr>
        <w:t>И всё-таки чем ВПР отличается от школьных контрольных работ?</w:t>
      </w:r>
    </w:p>
    <w:p w:rsidR="009C4D83" w:rsidRDefault="00E064FE" w:rsidP="00E315A4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51D65">
        <w:rPr>
          <w:rFonts w:ascii="Times New Roman" w:hAnsi="Times New Roman" w:cs="Times New Roman"/>
          <w:b/>
          <w:sz w:val="28"/>
          <w:szCs w:val="28"/>
        </w:rPr>
        <w:br/>
      </w:r>
      <w:r w:rsidR="005E7121" w:rsidRPr="00380ED0">
        <w:rPr>
          <w:rFonts w:ascii="Times New Roman" w:hAnsi="Times New Roman" w:cs="Times New Roman"/>
          <w:sz w:val="28"/>
          <w:szCs w:val="28"/>
        </w:rPr>
        <w:t>- </w:t>
      </w:r>
      <w:r w:rsidRPr="00380ED0">
        <w:rPr>
          <w:rFonts w:ascii="Times New Roman" w:hAnsi="Times New Roman" w:cs="Times New Roman"/>
          <w:sz w:val="28"/>
          <w:szCs w:val="28"/>
        </w:rPr>
        <w:t>единые для всей страны задания - так больше возмо</w:t>
      </w:r>
      <w:r w:rsidR="00DF507F">
        <w:rPr>
          <w:rFonts w:ascii="Times New Roman" w:hAnsi="Times New Roman" w:cs="Times New Roman"/>
          <w:sz w:val="28"/>
          <w:szCs w:val="28"/>
        </w:rPr>
        <w:t>жности отследить уровень знаний в </w:t>
      </w:r>
      <w:r w:rsidRPr="00380ED0">
        <w:rPr>
          <w:rFonts w:ascii="Times New Roman" w:hAnsi="Times New Roman" w:cs="Times New Roman"/>
          <w:sz w:val="28"/>
          <w:szCs w:val="28"/>
        </w:rPr>
        <w:t>каждой</w:t>
      </w:r>
      <w:r w:rsidR="00E33DD6" w:rsidRPr="00380ED0">
        <w:rPr>
          <w:rFonts w:ascii="Times New Roman" w:hAnsi="Times New Roman" w:cs="Times New Roman"/>
          <w:sz w:val="28"/>
          <w:szCs w:val="28"/>
        </w:rPr>
        <w:t> конкретной школе и в регионе в </w:t>
      </w:r>
      <w:r w:rsidRPr="00380ED0">
        <w:rPr>
          <w:rFonts w:ascii="Times New Roman" w:hAnsi="Times New Roman" w:cs="Times New Roman"/>
          <w:sz w:val="28"/>
          <w:szCs w:val="28"/>
        </w:rPr>
        <w:t>целом;</w:t>
      </w:r>
      <w:r w:rsidRPr="00380ED0">
        <w:rPr>
          <w:rFonts w:ascii="Times New Roman" w:hAnsi="Times New Roman" w:cs="Times New Roman"/>
          <w:sz w:val="28"/>
          <w:szCs w:val="28"/>
        </w:rPr>
        <w:br/>
      </w:r>
      <w:r w:rsidR="005E7121" w:rsidRPr="00380ED0">
        <w:rPr>
          <w:rFonts w:ascii="Times New Roman" w:hAnsi="Times New Roman" w:cs="Times New Roman"/>
          <w:sz w:val="28"/>
          <w:szCs w:val="28"/>
        </w:rPr>
        <w:t>- единые требования к процедуре проведения </w:t>
      </w:r>
      <w:r w:rsidR="006E22F2">
        <w:rPr>
          <w:rFonts w:ascii="Times New Roman" w:hAnsi="Times New Roman" w:cs="Times New Roman"/>
          <w:sz w:val="28"/>
          <w:szCs w:val="28"/>
        </w:rPr>
        <w:t>работы;</w:t>
      </w:r>
      <w:r w:rsidR="006E22F2">
        <w:rPr>
          <w:rFonts w:ascii="Times New Roman" w:hAnsi="Times New Roman" w:cs="Times New Roman"/>
          <w:sz w:val="28"/>
          <w:szCs w:val="28"/>
        </w:rPr>
        <w:br/>
        <w:t>- </w:t>
      </w:r>
      <w:r w:rsidR="002076B6" w:rsidRPr="00380ED0">
        <w:rPr>
          <w:rFonts w:ascii="Times New Roman" w:hAnsi="Times New Roman" w:cs="Times New Roman"/>
          <w:sz w:val="28"/>
          <w:szCs w:val="28"/>
        </w:rPr>
        <w:t>и</w:t>
      </w:r>
      <w:r w:rsidRPr="00380ED0">
        <w:rPr>
          <w:rFonts w:ascii="Times New Roman" w:hAnsi="Times New Roman" w:cs="Times New Roman"/>
          <w:sz w:val="28"/>
          <w:szCs w:val="28"/>
        </w:rPr>
        <w:t>спользование современных технологий позволяет обеспечить практ</w:t>
      </w:r>
      <w:r w:rsidR="006E22F2">
        <w:rPr>
          <w:rFonts w:ascii="Times New Roman" w:hAnsi="Times New Roman" w:cs="Times New Roman"/>
          <w:sz w:val="28"/>
          <w:szCs w:val="28"/>
        </w:rPr>
        <w:t>ически одновременное </w:t>
      </w:r>
      <w:r w:rsidR="002076B6" w:rsidRPr="00380ED0">
        <w:rPr>
          <w:rFonts w:ascii="Times New Roman" w:hAnsi="Times New Roman" w:cs="Times New Roman"/>
          <w:sz w:val="28"/>
          <w:szCs w:val="28"/>
        </w:rPr>
        <w:t>выполнение работ школьниками всей </w:t>
      </w:r>
      <w:r w:rsidRPr="00380ED0">
        <w:rPr>
          <w:rFonts w:ascii="Times New Roman" w:hAnsi="Times New Roman" w:cs="Times New Roman"/>
          <w:sz w:val="28"/>
          <w:szCs w:val="28"/>
        </w:rPr>
        <w:t>страны.</w:t>
      </w:r>
      <w:r w:rsidRPr="00380ED0">
        <w:rPr>
          <w:rFonts w:ascii="Times New Roman" w:hAnsi="Times New Roman" w:cs="Times New Roman"/>
          <w:sz w:val="28"/>
          <w:szCs w:val="28"/>
        </w:rPr>
        <w:br/>
      </w:r>
      <w:r w:rsidR="006E22F2">
        <w:rPr>
          <w:rFonts w:ascii="Times New Roman" w:hAnsi="Times New Roman" w:cs="Times New Roman"/>
          <w:sz w:val="28"/>
          <w:szCs w:val="28"/>
        </w:rPr>
        <w:t xml:space="preserve">  </w:t>
      </w:r>
      <w:r w:rsidR="006E22F2">
        <w:rPr>
          <w:rFonts w:ascii="Times New Roman" w:hAnsi="Times New Roman" w:cs="Times New Roman"/>
          <w:sz w:val="28"/>
          <w:szCs w:val="28"/>
        </w:rPr>
        <w:tab/>
      </w:r>
      <w:r w:rsidR="006E22F2">
        <w:rPr>
          <w:rFonts w:ascii="Times New Roman" w:hAnsi="Times New Roman" w:cs="Times New Roman"/>
          <w:sz w:val="28"/>
          <w:szCs w:val="28"/>
        </w:rPr>
        <w:tab/>
      </w:r>
      <w:r w:rsidRPr="00380ED0">
        <w:rPr>
          <w:rFonts w:ascii="Times New Roman" w:hAnsi="Times New Roman" w:cs="Times New Roman"/>
          <w:sz w:val="28"/>
          <w:szCs w:val="28"/>
        </w:rPr>
        <w:t>Тексты для контрольных работ разрабатыва</w:t>
      </w:r>
      <w:r w:rsidR="006E22F2">
        <w:rPr>
          <w:rFonts w:ascii="Times New Roman" w:hAnsi="Times New Roman" w:cs="Times New Roman"/>
          <w:sz w:val="28"/>
          <w:szCs w:val="28"/>
        </w:rPr>
        <w:t>ются на федеральном уровне, под руководством </w:t>
      </w:r>
      <w:r w:rsidRPr="00380ED0">
        <w:rPr>
          <w:rFonts w:ascii="Times New Roman" w:hAnsi="Times New Roman" w:cs="Times New Roman"/>
          <w:sz w:val="28"/>
          <w:szCs w:val="28"/>
        </w:rPr>
        <w:t>Федеральной службы по надзору в сфере образования и науки (</w:t>
      </w:r>
      <w:proofErr w:type="spellStart"/>
      <w:r w:rsidRPr="00380ED0">
        <w:rPr>
          <w:rFonts w:ascii="Times New Roman" w:hAnsi="Times New Roman" w:cs="Times New Roman"/>
          <w:sz w:val="28"/>
          <w:szCs w:val="28"/>
        </w:rPr>
        <w:t>Рособрнадзор</w:t>
      </w:r>
      <w:r w:rsidR="006E22F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6E22F2">
        <w:rPr>
          <w:rFonts w:ascii="Times New Roman" w:hAnsi="Times New Roman" w:cs="Times New Roman"/>
          <w:sz w:val="28"/>
          <w:szCs w:val="28"/>
        </w:rPr>
        <w:t>), на основе </w:t>
      </w:r>
      <w:r w:rsidRPr="00380ED0">
        <w:rPr>
          <w:rFonts w:ascii="Times New Roman" w:hAnsi="Times New Roman" w:cs="Times New Roman"/>
          <w:sz w:val="28"/>
          <w:szCs w:val="28"/>
        </w:rPr>
        <w:t>федеральных государстве</w:t>
      </w:r>
      <w:r w:rsidR="006E22F2">
        <w:rPr>
          <w:rFonts w:ascii="Times New Roman" w:hAnsi="Times New Roman" w:cs="Times New Roman"/>
          <w:sz w:val="28"/>
          <w:szCs w:val="28"/>
        </w:rPr>
        <w:t>нных образовательных стандартов </w:t>
      </w:r>
      <w:r w:rsidR="00951D65">
        <w:rPr>
          <w:rFonts w:ascii="Times New Roman" w:hAnsi="Times New Roman" w:cs="Times New Roman"/>
          <w:sz w:val="28"/>
          <w:szCs w:val="28"/>
        </w:rPr>
        <w:t>(ФГОС).</w:t>
      </w:r>
    </w:p>
    <w:p w:rsidR="00951D65" w:rsidRDefault="00951D65" w:rsidP="00E315A4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51D65">
        <w:rPr>
          <w:rFonts w:ascii="Times New Roman" w:hAnsi="Times New Roman" w:cs="Times New Roman"/>
          <w:b/>
          <w:sz w:val="28"/>
          <w:szCs w:val="28"/>
        </w:rPr>
        <w:t>Что дают ВПР?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D83" w:rsidRDefault="009C4D83" w:rsidP="00E315A4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45263" w:rsidRDefault="00951D65" w:rsidP="00E315A4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</w:t>
      </w:r>
      <w:r w:rsidR="00E064FE" w:rsidRPr="00380ED0">
        <w:rPr>
          <w:rFonts w:ascii="Times New Roman" w:hAnsi="Times New Roman" w:cs="Times New Roman"/>
          <w:sz w:val="28"/>
          <w:szCs w:val="28"/>
        </w:rPr>
        <w:t>пециалисты утверждают, что ежегодное проведен</w:t>
      </w:r>
      <w:r>
        <w:rPr>
          <w:rFonts w:ascii="Times New Roman" w:hAnsi="Times New Roman" w:cs="Times New Roman"/>
          <w:sz w:val="28"/>
          <w:szCs w:val="28"/>
        </w:rPr>
        <w:t>ие ВПР в результате позволит:</w:t>
      </w:r>
      <w:r>
        <w:rPr>
          <w:rFonts w:ascii="Times New Roman" w:hAnsi="Times New Roman" w:cs="Times New Roman"/>
          <w:sz w:val="28"/>
          <w:szCs w:val="28"/>
        </w:rPr>
        <w:br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E064FE" w:rsidRPr="00380ED0">
        <w:rPr>
          <w:rFonts w:ascii="Times New Roman" w:hAnsi="Times New Roman" w:cs="Times New Roman"/>
          <w:sz w:val="28"/>
          <w:szCs w:val="28"/>
        </w:rPr>
        <w:t>Психологически подготовить учащихся к экзаменам</w:t>
      </w:r>
      <w:r>
        <w:rPr>
          <w:rFonts w:ascii="Times New Roman" w:hAnsi="Times New Roman" w:cs="Times New Roman"/>
          <w:sz w:val="28"/>
          <w:szCs w:val="28"/>
        </w:rPr>
        <w:t xml:space="preserve"> в старших классах, в частности к ОГЭ и </w:t>
      </w:r>
      <w:r w:rsidR="00E064FE" w:rsidRPr="00380ED0">
        <w:rPr>
          <w:rFonts w:ascii="Times New Roman" w:hAnsi="Times New Roman" w:cs="Times New Roman"/>
          <w:sz w:val="28"/>
          <w:szCs w:val="28"/>
        </w:rPr>
        <w:t>Е</w:t>
      </w:r>
      <w:r w:rsidR="00E130BF">
        <w:rPr>
          <w:rFonts w:ascii="Times New Roman" w:hAnsi="Times New Roman" w:cs="Times New Roman"/>
          <w:sz w:val="28"/>
          <w:szCs w:val="28"/>
        </w:rPr>
        <w:t>ГЭ;</w:t>
      </w:r>
      <w:r w:rsidR="00E130BF">
        <w:rPr>
          <w:rFonts w:ascii="Times New Roman" w:hAnsi="Times New Roman" w:cs="Times New Roman"/>
          <w:sz w:val="28"/>
          <w:szCs w:val="28"/>
        </w:rPr>
        <w:br/>
        <w:t xml:space="preserve">    2. </w:t>
      </w:r>
      <w:r w:rsidR="00E064FE" w:rsidRPr="00380ED0">
        <w:rPr>
          <w:rFonts w:ascii="Times New Roman" w:hAnsi="Times New Roman" w:cs="Times New Roman"/>
          <w:sz w:val="28"/>
          <w:szCs w:val="28"/>
        </w:rPr>
        <w:t>Определить количество и качество знаний, которые были</w:t>
      </w:r>
      <w:r w:rsidR="00E130BF">
        <w:rPr>
          <w:rFonts w:ascii="Times New Roman" w:hAnsi="Times New Roman" w:cs="Times New Roman"/>
          <w:sz w:val="28"/>
          <w:szCs w:val="28"/>
        </w:rPr>
        <w:t xml:space="preserve"> получены в течение пройденного года обучения;</w:t>
      </w:r>
      <w:r w:rsidR="00E130BF">
        <w:rPr>
          <w:rFonts w:ascii="Times New Roman" w:hAnsi="Times New Roman" w:cs="Times New Roman"/>
          <w:sz w:val="28"/>
          <w:szCs w:val="28"/>
        </w:rPr>
        <w:br/>
        <w:t xml:space="preserve">   3. </w:t>
      </w:r>
      <w:r w:rsidR="00EF156E">
        <w:rPr>
          <w:rFonts w:ascii="Times New Roman" w:hAnsi="Times New Roman" w:cs="Times New Roman"/>
          <w:sz w:val="28"/>
          <w:szCs w:val="28"/>
        </w:rPr>
        <w:t xml:space="preserve">Стимулировать </w:t>
      </w:r>
      <w:r w:rsidR="00E064FE" w:rsidRPr="00380ED0">
        <w:rPr>
          <w:rFonts w:ascii="Times New Roman" w:hAnsi="Times New Roman" w:cs="Times New Roman"/>
          <w:sz w:val="28"/>
          <w:szCs w:val="28"/>
        </w:rPr>
        <w:t xml:space="preserve"> к систематическим занятиям в </w:t>
      </w:r>
      <w:r w:rsidR="00EF156E">
        <w:rPr>
          <w:rFonts w:ascii="Times New Roman" w:hAnsi="Times New Roman" w:cs="Times New Roman"/>
          <w:sz w:val="28"/>
          <w:szCs w:val="28"/>
        </w:rPr>
        <w:t>течение всех лет обучения, а не только в выпускных классах;</w:t>
      </w:r>
      <w:r w:rsidR="00EF156E"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="00CF30D4">
        <w:rPr>
          <w:rFonts w:ascii="Times New Roman" w:hAnsi="Times New Roman" w:cs="Times New Roman"/>
          <w:sz w:val="28"/>
          <w:szCs w:val="28"/>
        </w:rPr>
        <w:t xml:space="preserve"> 4. </w:t>
      </w:r>
      <w:r w:rsidR="00EF156E">
        <w:rPr>
          <w:rFonts w:ascii="Times New Roman" w:hAnsi="Times New Roman" w:cs="Times New Roman"/>
          <w:sz w:val="28"/>
          <w:szCs w:val="28"/>
        </w:rPr>
        <w:t>Выявить</w:t>
      </w:r>
      <w:r w:rsidR="00E064FE" w:rsidRPr="00380ED0">
        <w:rPr>
          <w:rFonts w:ascii="Times New Roman" w:hAnsi="Times New Roman" w:cs="Times New Roman"/>
          <w:sz w:val="28"/>
          <w:szCs w:val="28"/>
        </w:rPr>
        <w:t xml:space="preserve"> недостатки учебной программы по п</w:t>
      </w:r>
      <w:r w:rsidR="00B73974">
        <w:rPr>
          <w:rFonts w:ascii="Times New Roman" w:hAnsi="Times New Roman" w:cs="Times New Roman"/>
          <w:sz w:val="28"/>
          <w:szCs w:val="28"/>
        </w:rPr>
        <w:t>роверяемым предметам;</w:t>
      </w:r>
      <w:r w:rsidR="00B73974">
        <w:rPr>
          <w:rFonts w:ascii="Times New Roman" w:hAnsi="Times New Roman" w:cs="Times New Roman"/>
          <w:sz w:val="28"/>
          <w:szCs w:val="28"/>
        </w:rPr>
        <w:br/>
        <w:t xml:space="preserve">   5.</w:t>
      </w:r>
      <w:r w:rsidR="00E064FE" w:rsidRPr="00380ED0">
        <w:rPr>
          <w:rFonts w:ascii="Times New Roman" w:hAnsi="Times New Roman" w:cs="Times New Roman"/>
          <w:sz w:val="28"/>
          <w:szCs w:val="28"/>
        </w:rPr>
        <w:t xml:space="preserve"> Даст возможность улучшить общую систему обучения.</w:t>
      </w:r>
    </w:p>
    <w:p w:rsidR="00801BEF" w:rsidRDefault="00801BEF" w:rsidP="00E315A4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B08EB" w:rsidRDefault="005B08EB" w:rsidP="00E315A4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53956" w:rsidRDefault="00753956" w:rsidP="00E315A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sectPr w:rsidR="00753956" w:rsidSect="009C4D83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91A09"/>
    <w:multiLevelType w:val="multilevel"/>
    <w:tmpl w:val="733C2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6C0AD1"/>
    <w:multiLevelType w:val="multilevel"/>
    <w:tmpl w:val="2F624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64FE"/>
    <w:rsid w:val="002076B6"/>
    <w:rsid w:val="00260E1F"/>
    <w:rsid w:val="00380ED0"/>
    <w:rsid w:val="0040007D"/>
    <w:rsid w:val="00481E94"/>
    <w:rsid w:val="004833DA"/>
    <w:rsid w:val="005164E7"/>
    <w:rsid w:val="005757B8"/>
    <w:rsid w:val="005844DA"/>
    <w:rsid w:val="005A44C2"/>
    <w:rsid w:val="005B08EB"/>
    <w:rsid w:val="005E7121"/>
    <w:rsid w:val="005F169B"/>
    <w:rsid w:val="006277B9"/>
    <w:rsid w:val="006E22F2"/>
    <w:rsid w:val="00753956"/>
    <w:rsid w:val="00801BEF"/>
    <w:rsid w:val="00951D65"/>
    <w:rsid w:val="009C0197"/>
    <w:rsid w:val="009C4D83"/>
    <w:rsid w:val="00B73974"/>
    <w:rsid w:val="00BD238D"/>
    <w:rsid w:val="00C45263"/>
    <w:rsid w:val="00CD5E54"/>
    <w:rsid w:val="00CF30D4"/>
    <w:rsid w:val="00D815A1"/>
    <w:rsid w:val="00D91F9E"/>
    <w:rsid w:val="00DF507F"/>
    <w:rsid w:val="00E064FE"/>
    <w:rsid w:val="00E130BF"/>
    <w:rsid w:val="00E20F4F"/>
    <w:rsid w:val="00E315A4"/>
    <w:rsid w:val="00E33DD6"/>
    <w:rsid w:val="00EF1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263"/>
  </w:style>
  <w:style w:type="paragraph" w:styleId="1">
    <w:name w:val="heading 1"/>
    <w:basedOn w:val="a"/>
    <w:link w:val="10"/>
    <w:uiPriority w:val="9"/>
    <w:qFormat/>
    <w:rsid w:val="00801B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01B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801BE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19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01B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1B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01BEF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c3">
    <w:name w:val="c3"/>
    <w:basedOn w:val="a0"/>
    <w:rsid w:val="00801BEF"/>
  </w:style>
  <w:style w:type="character" w:customStyle="1" w:styleId="c2">
    <w:name w:val="c2"/>
    <w:basedOn w:val="a0"/>
    <w:rsid w:val="00801BEF"/>
  </w:style>
  <w:style w:type="character" w:styleId="a4">
    <w:name w:val="Hyperlink"/>
    <w:basedOn w:val="a0"/>
    <w:uiPriority w:val="99"/>
    <w:semiHidden/>
    <w:unhideWhenUsed/>
    <w:rsid w:val="00801BEF"/>
    <w:rPr>
      <w:color w:val="0000FF"/>
      <w:u w:val="single"/>
    </w:rPr>
  </w:style>
  <w:style w:type="paragraph" w:customStyle="1" w:styleId="search-excerpt">
    <w:name w:val="search-excerpt"/>
    <w:basedOn w:val="a"/>
    <w:rsid w:val="00801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5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25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0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4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9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5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1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79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69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05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40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17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84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7</cp:revision>
  <dcterms:created xsi:type="dcterms:W3CDTF">2023-01-19T00:59:00Z</dcterms:created>
  <dcterms:modified xsi:type="dcterms:W3CDTF">2023-01-30T01:48:00Z</dcterms:modified>
</cp:coreProperties>
</file>